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A6" w:rsidRPr="009B37A6" w:rsidRDefault="009B37A6" w:rsidP="009B37A6">
      <w:pPr>
        <w:spacing w:after="3"/>
        <w:ind w:left="10" w:hanging="10"/>
        <w:jc w:val="right"/>
        <w:rPr>
          <w:rFonts w:ascii="Arial" w:eastAsia="Arial" w:hAnsi="Arial" w:cs="Arial"/>
          <w:b/>
          <w:sz w:val="16"/>
        </w:rPr>
      </w:pPr>
      <w:r w:rsidRPr="009B37A6">
        <w:rPr>
          <w:rFonts w:ascii="Arial" w:eastAsia="Arial" w:hAnsi="Arial" w:cs="Arial"/>
          <w:b/>
          <w:sz w:val="16"/>
        </w:rPr>
        <w:t>Załącznik Nr 9 do SIWZ</w:t>
      </w:r>
    </w:p>
    <w:p w:rsidR="009B37A6" w:rsidRDefault="009B37A6" w:rsidP="009B37A6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Dokument został opracowany przy pomocy programu</w:t>
      </w:r>
    </w:p>
    <w:p w:rsidR="009B37A6" w:rsidRDefault="009B37A6" w:rsidP="009B37A6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NORMA PRO</w:t>
      </w:r>
    </w:p>
    <w:p w:rsidR="009B37A6" w:rsidRDefault="009B37A6" w:rsidP="009B37A6">
      <w:pPr>
        <w:tabs>
          <w:tab w:val="center" w:pos="4857"/>
        </w:tabs>
        <w:spacing w:after="477" w:line="265" w:lineRule="auto"/>
        <w:ind w:left="-13"/>
      </w:pPr>
      <w:r>
        <w:rPr>
          <w:rFonts w:ascii="Arial" w:eastAsia="Arial" w:hAnsi="Arial" w:cs="Arial"/>
          <w:sz w:val="16"/>
        </w:rPr>
        <w:t>przebudowa drogi Ruda Maleniecka</w:t>
      </w:r>
      <w:bookmarkStart w:id="0" w:name="_GoBack"/>
      <w:bookmarkEnd w:id="0"/>
      <w:r>
        <w:rPr>
          <w:rFonts w:ascii="Arial" w:eastAsia="Arial" w:hAnsi="Arial" w:cs="Arial"/>
          <w:sz w:val="16"/>
        </w:rPr>
        <w:tab/>
        <w:t>KSIĄŻKA PRZEDMIARÓW</w:t>
      </w:r>
    </w:p>
    <w:tbl>
      <w:tblPr>
        <w:tblStyle w:val="TableGrid"/>
        <w:tblW w:w="9720" w:type="dxa"/>
        <w:tblInd w:w="-1" w:type="dxa"/>
        <w:tblCellMar>
          <w:top w:w="17" w:type="dxa"/>
          <w:left w:w="31" w:type="dxa"/>
          <w:right w:w="28" w:type="dxa"/>
        </w:tblCellMar>
        <w:tblLook w:val="04A0"/>
      </w:tblPr>
      <w:tblGrid>
        <w:gridCol w:w="409"/>
        <w:gridCol w:w="1015"/>
        <w:gridCol w:w="5686"/>
        <w:gridCol w:w="593"/>
        <w:gridCol w:w="1015"/>
        <w:gridCol w:w="1002"/>
      </w:tblGrid>
      <w:tr w:rsidR="009B37A6" w:rsidTr="005D6507">
        <w:trPr>
          <w:trHeight w:val="227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left="44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5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Podst</w:t>
            </w:r>
            <w:proofErr w:type="spellEnd"/>
          </w:p>
        </w:tc>
        <w:tc>
          <w:tcPr>
            <w:tcW w:w="5686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Opis i wyliczenia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j.m.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Poszcz</w:t>
            </w:r>
            <w:proofErr w:type="spellEnd"/>
          </w:p>
        </w:tc>
        <w:tc>
          <w:tcPr>
            <w:tcW w:w="1002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8" w:space="0" w:color="000000"/>
            </w:tcBorders>
          </w:tcPr>
          <w:p w:rsidR="009B37A6" w:rsidRDefault="009B37A6" w:rsidP="005D6507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</w:tr>
      <w:tr w:rsidR="009B37A6" w:rsidTr="005D6507">
        <w:trPr>
          <w:trHeight w:val="200"/>
        </w:trPr>
        <w:tc>
          <w:tcPr>
            <w:tcW w:w="8718" w:type="dxa"/>
            <w:gridSpan w:val="5"/>
            <w:tcBorders>
              <w:top w:val="single" w:sz="9" w:space="0" w:color="000000"/>
              <w:left w:val="single" w:sz="8" w:space="0" w:color="000000"/>
              <w:bottom w:val="single" w:sz="2" w:space="0" w:color="000000"/>
              <w:right w:val="nil"/>
            </w:tcBorders>
          </w:tcPr>
          <w:p w:rsidR="009B37A6" w:rsidRDefault="009B37A6" w:rsidP="005D6507">
            <w:pPr>
              <w:ind w:left="8"/>
            </w:pPr>
            <w:r>
              <w:rPr>
                <w:rFonts w:ascii="Arial" w:eastAsia="Arial" w:hAnsi="Arial" w:cs="Arial"/>
                <w:b/>
                <w:sz w:val="16"/>
              </w:rPr>
              <w:t xml:space="preserve">Przebudowa drogi gminnej Nr 003163T w miejscowości Ruda Maleniecka (działka  548) na odcinku 980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mb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>.</w:t>
            </w:r>
          </w:p>
        </w:tc>
        <w:tc>
          <w:tcPr>
            <w:tcW w:w="1002" w:type="dxa"/>
            <w:tcBorders>
              <w:top w:val="single" w:sz="9" w:space="0" w:color="000000"/>
              <w:left w:val="nil"/>
              <w:bottom w:val="single" w:sz="2" w:space="0" w:color="000000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950"/>
        </w:trPr>
        <w:tc>
          <w:tcPr>
            <w:tcW w:w="409" w:type="dxa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0103-03 +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 xml:space="preserve">1005-04 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Oczyszczenie mechaniczne istniejących nawierzchni drogowych nieulepszonych. Profilowanie i zagęszczanie podłoża wykonywane mechanicznie w gruncie kat. II-IV pod warstwy konstrukcyjne nawierzchni</w:t>
            </w:r>
          </w:p>
        </w:tc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4018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4018.000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9B37A6" w:rsidRDefault="009B37A6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4018.000</w:t>
            </w:r>
          </w:p>
        </w:tc>
      </w:tr>
      <w:tr w:rsidR="009B37A6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0107-01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>Wyrównanie istniejącej podbudowy tłuczniem kamiennym zagęszczanym mechanicznie o gr. do 10 cm-frakcja 0-31,5 mm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401.8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401.800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9B37A6" w:rsidRDefault="009B37A6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401.800</w:t>
            </w:r>
          </w:p>
        </w:tc>
      </w:tr>
      <w:tr w:rsidR="009B37A6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0309-02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Nawierzchnie z mieszanek mineralno-bitumicznych asfaltowych o grubości 4 cm (warstwa ścieralna) dla KR-1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3920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3920.000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9B37A6" w:rsidRDefault="009B37A6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3920.000</w:t>
            </w:r>
          </w:p>
        </w:tc>
      </w:tr>
      <w:tr w:rsidR="009B37A6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0113-06</w:t>
            </w:r>
          </w:p>
          <w:p w:rsidR="009B37A6" w:rsidRDefault="009B37A6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Utwardzenie poboczy poprzez uzupełnienie  kruszywem łamanym frakcji 0-31, 5 mm, gr. 15 cm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980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980.000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9B37A6" w:rsidRDefault="009B37A6" w:rsidP="005D6507"/>
        </w:tc>
      </w:tr>
      <w:tr w:rsidR="009B37A6" w:rsidTr="005D6507">
        <w:trPr>
          <w:trHeight w:val="202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B37A6" w:rsidRDefault="009B37A6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9B37A6" w:rsidRDefault="009B37A6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:rsidR="009B37A6" w:rsidRDefault="009B37A6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980.000</w:t>
            </w:r>
          </w:p>
        </w:tc>
      </w:tr>
    </w:tbl>
    <w:p w:rsidR="00E40D14" w:rsidRDefault="00E40D14"/>
    <w:sectPr w:rsidR="00E40D14" w:rsidSect="00E40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37A6"/>
    <w:rsid w:val="009B37A6"/>
    <w:rsid w:val="00E40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7A6"/>
    <w:pPr>
      <w:spacing w:after="160"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B37A6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934</Characters>
  <Application>Microsoft Office Word</Application>
  <DocSecurity>0</DocSecurity>
  <Lines>7</Lines>
  <Paragraphs>2</Paragraphs>
  <ScaleCrop>false</ScaleCrop>
  <Company>Microsoft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2017-01-25T13:41:00Z</dcterms:created>
  <dcterms:modified xsi:type="dcterms:W3CDTF">2017-01-25T13:42:00Z</dcterms:modified>
</cp:coreProperties>
</file>