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Y="1185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35"/>
        <w:gridCol w:w="237"/>
      </w:tblGrid>
      <w:tr w:rsidR="00BC6BB4" w:rsidRPr="009E06AB" w:rsidTr="00AB0E2C">
        <w:trPr>
          <w:tblCellSpacing w:w="0" w:type="dxa"/>
        </w:trPr>
        <w:tc>
          <w:tcPr>
            <w:tcW w:w="8835" w:type="dxa"/>
            <w:hideMark/>
          </w:tcPr>
          <w:tbl>
            <w:tblPr>
              <w:tblpPr w:leftFromText="141" w:rightFromText="141" w:horzAnchor="margin" w:tblpY="3105"/>
              <w:tblOverlap w:val="never"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8"/>
              <w:gridCol w:w="3894"/>
              <w:gridCol w:w="15"/>
              <w:gridCol w:w="15"/>
              <w:gridCol w:w="4592"/>
              <w:gridCol w:w="7"/>
              <w:gridCol w:w="7"/>
              <w:gridCol w:w="7"/>
            </w:tblGrid>
            <w:tr w:rsidR="00BC6BB4" w:rsidRPr="009E06AB" w:rsidTr="00AB0E2C">
              <w:trPr>
                <w:gridAfter w:val="3"/>
                <w:trHeight w:val="300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3750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>Gęstość w temperaturze 15°C</w:t>
                  </w:r>
                </w:p>
              </w:tc>
              <w:tc>
                <w:tcPr>
                  <w:tcW w:w="15" w:type="dxa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>nie wyższa niż 0,860 g/ml3</w:t>
                  </w: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BC6BB4" w:rsidRPr="009E06AB" w:rsidTr="00AB0E2C">
              <w:trPr>
                <w:trHeight w:val="300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Temperatura zapłonu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niższa niż 56°C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BC6BB4" w:rsidRPr="009E06AB" w:rsidTr="00AB0E2C">
              <w:trPr>
                <w:trHeight w:val="300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Lepkość kinematyczna w temp. 20°C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6 mm2/s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BC6BB4" w:rsidRPr="009E06AB" w:rsidTr="00AB0E2C">
              <w:trPr>
                <w:trHeight w:val="52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Skład frakcyjny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do 250°C destyluje nie więcej niż 65%(V/V) </w:t>
                  </w:r>
                  <w:r w:rsidRPr="009E06AB">
                    <w:rPr>
                      <w:i/>
                      <w:color w:val="000000"/>
                    </w:rPr>
                    <w:br/>
                    <w:t xml:space="preserve">do 350°C destyluje nie mniej niż 85%(V/V)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BC6BB4" w:rsidRPr="009E06AB" w:rsidTr="00AB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Zawartość siarki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więcej niż 0,10% (m/m)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BC6BB4" w:rsidRPr="009E06AB" w:rsidTr="00AB0E2C">
              <w:trPr>
                <w:trHeight w:val="52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>Pozostałość po koksowaniu w 10%-owej</w:t>
                  </w:r>
                  <w:r w:rsidRPr="009E06AB">
                    <w:rPr>
                      <w:i/>
                      <w:color w:val="000000"/>
                    </w:rPr>
                    <w:br/>
                    <w:t xml:space="preserve">pozostałości destylacyjnej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większa niż 0,3% (m/m)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BC6BB4" w:rsidRPr="009E06AB" w:rsidTr="00AB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Pozostałość po spopieleniu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większa niż 0,01%(m/m)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BC6BB4" w:rsidRPr="009E06AB" w:rsidTr="00AB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Zawartość wody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większa niż 200(mg/Kg)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BC6BB4" w:rsidRPr="009E06AB" w:rsidTr="00AB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Zawartość stałych ciał obcych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większa niż 24(mg/Kg)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BC6BB4" w:rsidRPr="009E06AB" w:rsidTr="00AB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Wartość opałowa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niższa niż 42 600 </w:t>
                  </w:r>
                  <w:proofErr w:type="spellStart"/>
                  <w:r w:rsidRPr="009E06AB">
                    <w:rPr>
                      <w:i/>
                      <w:color w:val="000000"/>
                    </w:rPr>
                    <w:t>kJ</w:t>
                  </w:r>
                  <w:proofErr w:type="spellEnd"/>
                  <w:r w:rsidRPr="009E06AB">
                    <w:rPr>
                      <w:i/>
                      <w:color w:val="000000"/>
                    </w:rPr>
                    <w:t xml:space="preserve">/kg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BC6BB4" w:rsidRPr="009E06AB" w:rsidTr="00AB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Temperatura płynięcia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nie wyższa niż -20°C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8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</w:tr>
            <w:tr w:rsidR="00BC6BB4" w:rsidRPr="009E06AB" w:rsidTr="00AB0E2C">
              <w:trPr>
                <w:trHeight w:val="375"/>
                <w:tblCellSpacing w:w="0" w:type="dxa"/>
              </w:trPr>
              <w:tc>
                <w:tcPr>
                  <w:tcW w:w="299" w:type="dxa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shd w:val="clear" w:color="auto" w:fill="DADAD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Barwa </w:t>
                  </w:r>
                </w:p>
              </w:tc>
              <w:tc>
                <w:tcPr>
                  <w:tcW w:w="15" w:type="dxa"/>
                  <w:shd w:val="clear" w:color="auto" w:fill="AAAAA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15" w:type="dxa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jc w:val="center"/>
                    <w:rPr>
                      <w:i/>
                      <w:color w:val="000000"/>
                    </w:rPr>
                  </w:pPr>
                  <w:r w:rsidRPr="009E06AB">
                    <w:rPr>
                      <w:i/>
                      <w:color w:val="000000"/>
                    </w:rPr>
                    <w:t xml:space="preserve">Czerwona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  <w:tr w:rsidR="00BC6BB4" w:rsidRPr="009E06AB" w:rsidTr="00AB0E2C">
              <w:trPr>
                <w:trHeight w:val="15"/>
                <w:tblCellSpacing w:w="0" w:type="dxa"/>
              </w:trPr>
              <w:tc>
                <w:tcPr>
                  <w:tcW w:w="0" w:type="auto"/>
                  <w:gridSpan w:val="5"/>
                  <w:shd w:val="clear" w:color="auto" w:fill="9E9E9E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C6BB4" w:rsidRPr="009E06AB" w:rsidRDefault="00BC6BB4" w:rsidP="00AB0E2C">
                  <w:pPr>
                    <w:rPr>
                      <w:i/>
                    </w:rPr>
                  </w:pPr>
                </w:p>
              </w:tc>
            </w:tr>
          </w:tbl>
          <w:p w:rsidR="00BC6BB4" w:rsidRDefault="00BC6BB4" w:rsidP="00AB0E2C">
            <w:pPr>
              <w:jc w:val="right"/>
              <w:rPr>
                <w:b/>
                <w:i/>
                <w:color w:val="000000"/>
              </w:rPr>
            </w:pPr>
            <w:r w:rsidRPr="009E06AB">
              <w:rPr>
                <w:b/>
                <w:i/>
                <w:color w:val="000000"/>
              </w:rPr>
              <w:t>Załącznik n</w:t>
            </w:r>
            <w:r>
              <w:rPr>
                <w:b/>
                <w:i/>
                <w:color w:val="000000"/>
              </w:rPr>
              <w:t>r 1</w:t>
            </w:r>
          </w:p>
          <w:p w:rsidR="00BC6BB4" w:rsidRPr="009E06AB" w:rsidRDefault="00BC6BB4" w:rsidP="00AB0E2C">
            <w:pPr>
              <w:jc w:val="right"/>
              <w:rPr>
                <w:b/>
                <w:i/>
                <w:color w:val="000000"/>
                <w:u w:val="single"/>
              </w:rPr>
            </w:pPr>
            <w:r>
              <w:rPr>
                <w:b/>
                <w:i/>
                <w:color w:val="000000"/>
              </w:rPr>
              <w:t>do zaproszenia do złożenia oferty</w:t>
            </w:r>
          </w:p>
          <w:p w:rsidR="00BC6BB4" w:rsidRDefault="00BC6BB4" w:rsidP="00AB0E2C">
            <w:pPr>
              <w:jc w:val="center"/>
              <w:rPr>
                <w:b/>
                <w:i/>
                <w:color w:val="000000"/>
                <w:sz w:val="32"/>
                <w:szCs w:val="32"/>
                <w:u w:val="single"/>
              </w:rPr>
            </w:pPr>
          </w:p>
          <w:p w:rsidR="00BC6BB4" w:rsidRDefault="00BC6BB4" w:rsidP="00AB0E2C">
            <w:pPr>
              <w:rPr>
                <w:b/>
                <w:i/>
                <w:color w:val="000000"/>
                <w:sz w:val="32"/>
                <w:szCs w:val="32"/>
                <w:u w:val="single"/>
              </w:rPr>
            </w:pPr>
          </w:p>
          <w:p w:rsidR="00BC6BB4" w:rsidRPr="009E06AB" w:rsidRDefault="00BC6BB4" w:rsidP="00AB0E2C">
            <w:pPr>
              <w:jc w:val="center"/>
              <w:rPr>
                <w:b/>
                <w:i/>
                <w:color w:val="000000"/>
                <w:sz w:val="32"/>
                <w:szCs w:val="32"/>
                <w:u w:val="single"/>
              </w:rPr>
            </w:pPr>
            <w:r w:rsidRPr="009E06AB">
              <w:rPr>
                <w:b/>
                <w:i/>
                <w:color w:val="000000"/>
                <w:sz w:val="32"/>
                <w:szCs w:val="32"/>
                <w:u w:val="single"/>
              </w:rPr>
              <w:t>Parametry techniczne lekkiego oleju opałowego</w:t>
            </w:r>
          </w:p>
        </w:tc>
        <w:tc>
          <w:tcPr>
            <w:tcW w:w="237" w:type="dxa"/>
            <w:vAlign w:val="center"/>
            <w:hideMark/>
          </w:tcPr>
          <w:p w:rsidR="00BC6BB4" w:rsidRPr="009E06AB" w:rsidRDefault="00BC6BB4" w:rsidP="00AB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  <w:p w:rsidR="00BC6BB4" w:rsidRPr="009E06AB" w:rsidRDefault="00BC6BB4" w:rsidP="00AB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  <w:p w:rsidR="00BC6BB4" w:rsidRPr="009E06AB" w:rsidRDefault="00BC6BB4" w:rsidP="00AB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  <w:p w:rsidR="00BC6BB4" w:rsidRPr="009E06AB" w:rsidRDefault="00BC6BB4" w:rsidP="00AB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  <w:p w:rsidR="00BC6BB4" w:rsidRPr="009E06AB" w:rsidRDefault="00BC6BB4" w:rsidP="00AB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  <w:p w:rsidR="00BC6BB4" w:rsidRPr="009E06AB" w:rsidRDefault="00BC6BB4" w:rsidP="00AB0E2C">
            <w:pPr>
              <w:rPr>
                <w:rFonts w:ascii="Verdana" w:hAnsi="Verdana"/>
                <w:i/>
                <w:color w:val="000000"/>
                <w:sz w:val="17"/>
                <w:szCs w:val="17"/>
              </w:rPr>
            </w:pPr>
          </w:p>
        </w:tc>
      </w:tr>
    </w:tbl>
    <w:p w:rsidR="00110ABC" w:rsidRDefault="00110ABC" w:rsidP="00BC6BB4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BB4"/>
    <w:rsid w:val="00110ABC"/>
    <w:rsid w:val="008B2683"/>
    <w:rsid w:val="00BC6BB4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D056BF-B22F-4CC5-8477-AE2029877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6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C6BB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2017-10-26T09:26:00Z</dcterms:created>
  <dcterms:modified xsi:type="dcterms:W3CDTF">2017-10-26T09:27:00Z</dcterms:modified>
</cp:coreProperties>
</file>