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163" w:rsidRDefault="008F1163" w:rsidP="00F918C8">
      <w:pPr>
        <w:pStyle w:val="Nagwek5"/>
      </w:pPr>
    </w:p>
    <w:p w:rsidR="008F1163" w:rsidRDefault="00D47FD9">
      <w:pPr>
        <w:spacing w:before="85" w:line="276" w:lineRule="auto"/>
        <w:ind w:left="159" w:right="417"/>
        <w:jc w:val="center"/>
        <w:rPr>
          <w:b/>
          <w:sz w:val="32"/>
        </w:rPr>
      </w:pPr>
      <w:r>
        <w:rPr>
          <w:b/>
          <w:sz w:val="32"/>
        </w:rPr>
        <w:t>SPECYFIKACJA ISTOTNYCH WARUNKÓW ZAMÓWIENIA (SIWZ)</w:t>
      </w:r>
    </w:p>
    <w:p w:rsidR="008F1163" w:rsidRDefault="008F1163">
      <w:pPr>
        <w:pStyle w:val="Tekstpodstawowy"/>
        <w:spacing w:before="7"/>
        <w:rPr>
          <w:b/>
          <w:sz w:val="50"/>
        </w:rPr>
      </w:pPr>
    </w:p>
    <w:p w:rsidR="008F1163" w:rsidRDefault="00D47FD9">
      <w:pPr>
        <w:pStyle w:val="Nagwek1"/>
        <w:spacing w:line="276" w:lineRule="auto"/>
        <w:ind w:left="1296" w:right="1554"/>
        <w:jc w:val="center"/>
      </w:pPr>
      <w:r>
        <w:t>POSTĘPOWANIE O UDZIELENIE ZAMÓWIENIA PUBLICZNEGO PROWADZONEGO W FORMULE ZAPROJEKTUJ I WYBUDUJ</w:t>
      </w:r>
    </w:p>
    <w:p w:rsidR="008F1163" w:rsidRDefault="00D47FD9">
      <w:pPr>
        <w:spacing w:line="252" w:lineRule="exact"/>
        <w:ind w:left="159" w:right="417"/>
        <w:jc w:val="center"/>
        <w:rPr>
          <w:b/>
        </w:rPr>
      </w:pPr>
      <w:r>
        <w:rPr>
          <w:b/>
        </w:rPr>
        <w:t>W TRYBIE PRZETARGU NIEOGRANICZONEGO</w:t>
      </w:r>
    </w:p>
    <w:p w:rsidR="008F1163" w:rsidRDefault="00D47FD9" w:rsidP="00B90615">
      <w:pPr>
        <w:pStyle w:val="Tekstpodstawowy"/>
        <w:spacing w:before="33" w:line="278" w:lineRule="auto"/>
        <w:ind w:left="161" w:right="417"/>
        <w:jc w:val="center"/>
      </w:pPr>
      <w:r>
        <w:t xml:space="preserve">o wartości mniejszej niż kwoty określone w przepisach wydanych na podstawie art. 11 ust. 8 ustawy </w:t>
      </w:r>
      <w:r w:rsidR="00870BDD">
        <w:br/>
      </w:r>
      <w:r>
        <w:t>z dnia 29 stycznia 2004 r. – Prawo zamówień publicznych (Dz. U. z 2019, r. poz. 1843</w:t>
      </w:r>
      <w:r w:rsidR="00B90615">
        <w:t xml:space="preserve"> </w:t>
      </w:r>
      <w:r w:rsidR="00B90615" w:rsidRPr="00A319D7">
        <w:t>ze zmianami</w:t>
      </w:r>
      <w:r>
        <w:t>) - zwanej dalej</w:t>
      </w:r>
      <w:r w:rsidR="00AC78AC">
        <w:t xml:space="preserve"> </w:t>
      </w:r>
      <w:r>
        <w:t>„ustawą” pod nazwą</w:t>
      </w:r>
    </w:p>
    <w:p w:rsidR="00AC78AC" w:rsidRDefault="00AC78AC" w:rsidP="00B90615">
      <w:pPr>
        <w:pStyle w:val="Tekstpodstawowy"/>
        <w:spacing w:before="33" w:line="278" w:lineRule="auto"/>
        <w:ind w:left="161" w:right="417"/>
        <w:jc w:val="center"/>
      </w:pPr>
    </w:p>
    <w:p w:rsidR="008F1163" w:rsidRDefault="0074126E" w:rsidP="0074126E">
      <w:pPr>
        <w:pStyle w:val="Tytu"/>
        <w:spacing w:before="5" w:line="276" w:lineRule="auto"/>
        <w:rPr>
          <w:b w:val="0"/>
          <w:sz w:val="40"/>
        </w:rPr>
      </w:pPr>
      <w:bookmarkStart w:id="0" w:name="_Hlk58588120"/>
      <w:r>
        <w:t>Modernizacja trzech</w:t>
      </w:r>
      <w:r w:rsidR="00D47FD9">
        <w:t xml:space="preserve"> mał</w:t>
      </w:r>
      <w:r>
        <w:t>ych</w:t>
      </w:r>
      <w:r w:rsidR="00D47FD9">
        <w:t xml:space="preserve"> elektrowni wodn</w:t>
      </w:r>
      <w:r>
        <w:t>ych zlokalizowanych na terenie gminy Ruda Maleniecka</w:t>
      </w:r>
      <w:r w:rsidR="00D47FD9">
        <w:t xml:space="preserve"> na </w:t>
      </w:r>
      <w:r>
        <w:t>rzece Czarna Konecka</w:t>
      </w:r>
      <w:r w:rsidR="00D47FD9">
        <w:t xml:space="preserve"> wraz z niezbędną infrastrukturą </w:t>
      </w:r>
    </w:p>
    <w:bookmarkEnd w:id="0"/>
    <w:p w:rsidR="008F1163" w:rsidRDefault="008F1163">
      <w:pPr>
        <w:pStyle w:val="Tekstpodstawowy"/>
        <w:rPr>
          <w:b/>
          <w:sz w:val="40"/>
        </w:rPr>
      </w:pPr>
    </w:p>
    <w:p w:rsidR="008F1163" w:rsidRDefault="008F1163">
      <w:pPr>
        <w:pStyle w:val="Tekstpodstawowy"/>
        <w:spacing w:before="1"/>
        <w:rPr>
          <w:b/>
          <w:sz w:val="47"/>
        </w:rPr>
      </w:pPr>
    </w:p>
    <w:p w:rsidR="008F1163" w:rsidRDefault="00D47FD9">
      <w:pPr>
        <w:tabs>
          <w:tab w:val="left" w:pos="2971"/>
        </w:tabs>
        <w:ind w:left="140"/>
      </w:pPr>
      <w:r>
        <w:rPr>
          <w:b/>
        </w:rPr>
        <w:t>Nazwa</w:t>
      </w:r>
      <w:r>
        <w:rPr>
          <w:b/>
          <w:spacing w:val="-2"/>
        </w:rPr>
        <w:t xml:space="preserve"> </w:t>
      </w:r>
      <w:r>
        <w:rPr>
          <w:b/>
        </w:rPr>
        <w:t>Zamawiającego:</w:t>
      </w:r>
      <w:r>
        <w:rPr>
          <w:b/>
        </w:rPr>
        <w:tab/>
      </w:r>
      <w:r w:rsidR="0074126E">
        <w:t>Gminny Zakład Gospodarki Komunalnej sp. z o.o.</w:t>
      </w:r>
    </w:p>
    <w:p w:rsidR="008F1163" w:rsidRDefault="00D47FD9">
      <w:pPr>
        <w:tabs>
          <w:tab w:val="right" w:pos="3965"/>
        </w:tabs>
        <w:spacing w:before="38"/>
        <w:ind w:left="140"/>
      </w:pPr>
      <w:r>
        <w:rPr>
          <w:b/>
        </w:rPr>
        <w:t>REGON:</w:t>
      </w:r>
      <w:r>
        <w:rPr>
          <w:b/>
        </w:rPr>
        <w:tab/>
      </w:r>
      <w:r w:rsidR="0074126E">
        <w:t>260459381</w:t>
      </w:r>
    </w:p>
    <w:p w:rsidR="008F1163" w:rsidRDefault="00D47FD9">
      <w:pPr>
        <w:tabs>
          <w:tab w:val="right" w:pos="4290"/>
        </w:tabs>
        <w:spacing w:before="37"/>
        <w:ind w:left="140"/>
      </w:pPr>
      <w:r>
        <w:rPr>
          <w:b/>
        </w:rPr>
        <w:t>NIP:</w:t>
      </w:r>
      <w:r>
        <w:rPr>
          <w:b/>
        </w:rPr>
        <w:tab/>
      </w:r>
      <w:r w:rsidR="0074126E">
        <w:t>658-197-36-40</w:t>
      </w:r>
    </w:p>
    <w:p w:rsidR="008F1163" w:rsidRDefault="00D47FD9">
      <w:pPr>
        <w:tabs>
          <w:tab w:val="left" w:pos="2971"/>
        </w:tabs>
        <w:spacing w:before="37"/>
        <w:ind w:left="140"/>
      </w:pPr>
      <w:r>
        <w:rPr>
          <w:b/>
        </w:rPr>
        <w:t>Miejscowość</w:t>
      </w:r>
      <w:r>
        <w:rPr>
          <w:b/>
        </w:rPr>
        <w:tab/>
      </w:r>
      <w:r w:rsidR="0074126E">
        <w:t>Ruda Maleniecka</w:t>
      </w:r>
    </w:p>
    <w:p w:rsidR="008F1163" w:rsidRDefault="00D47FD9">
      <w:pPr>
        <w:pStyle w:val="Tekstpodstawowy"/>
        <w:tabs>
          <w:tab w:val="left" w:pos="3027"/>
        </w:tabs>
        <w:spacing w:before="40"/>
        <w:ind w:left="140"/>
      </w:pPr>
      <w:r>
        <w:rPr>
          <w:b/>
        </w:rPr>
        <w:t>Adres:</w:t>
      </w:r>
      <w:r>
        <w:rPr>
          <w:b/>
        </w:rPr>
        <w:tab/>
      </w:r>
      <w:r w:rsidR="0074126E">
        <w:t xml:space="preserve">26-242 Ruda Maleniecka 99 </w:t>
      </w:r>
      <w:r w:rsidR="00675942">
        <w:t>A</w:t>
      </w:r>
    </w:p>
    <w:p w:rsidR="008F1163" w:rsidRDefault="00D47FD9">
      <w:pPr>
        <w:tabs>
          <w:tab w:val="left" w:pos="2971"/>
        </w:tabs>
        <w:spacing w:before="38"/>
        <w:ind w:left="140"/>
      </w:pPr>
      <w:r>
        <w:rPr>
          <w:b/>
        </w:rPr>
        <w:t>Strona</w:t>
      </w:r>
      <w:r>
        <w:rPr>
          <w:b/>
          <w:spacing w:val="-2"/>
        </w:rPr>
        <w:t xml:space="preserve"> </w:t>
      </w:r>
      <w:r>
        <w:rPr>
          <w:b/>
        </w:rPr>
        <w:t>internetowa:</w:t>
      </w:r>
      <w:r>
        <w:rPr>
          <w:b/>
        </w:rPr>
        <w:tab/>
      </w:r>
      <w:r w:rsidR="00596710">
        <w:rPr>
          <w:b/>
        </w:rPr>
        <w:t>www.bip.rudamaleniecka.samorzady.pl</w:t>
      </w:r>
    </w:p>
    <w:p w:rsidR="008F1163" w:rsidRDefault="00D47FD9" w:rsidP="0074126E">
      <w:pPr>
        <w:tabs>
          <w:tab w:val="left" w:pos="2971"/>
          <w:tab w:val="left" w:pos="4354"/>
          <w:tab w:val="left" w:pos="5085"/>
          <w:tab w:val="left" w:pos="7324"/>
          <w:tab w:val="left" w:pos="8450"/>
        </w:tabs>
        <w:spacing w:before="37"/>
        <w:ind w:left="140"/>
      </w:pPr>
      <w:r>
        <w:rPr>
          <w:b/>
        </w:rPr>
        <w:t>Godziny</w:t>
      </w:r>
      <w:r>
        <w:rPr>
          <w:b/>
          <w:spacing w:val="-2"/>
        </w:rPr>
        <w:t xml:space="preserve"> </w:t>
      </w:r>
      <w:r>
        <w:rPr>
          <w:b/>
        </w:rPr>
        <w:t>urzędowania:</w:t>
      </w:r>
      <w:r>
        <w:rPr>
          <w:b/>
        </w:rPr>
        <w:tab/>
      </w:r>
      <w:r>
        <w:t>poniedziałek</w:t>
      </w:r>
      <w:r w:rsidR="0074126E">
        <w:t xml:space="preserve"> – piątek od godz. 7.30 do 15.30</w:t>
      </w:r>
    </w:p>
    <w:p w:rsidR="008F1163" w:rsidRDefault="008F1163">
      <w:pPr>
        <w:pStyle w:val="Tekstpodstawowy"/>
        <w:rPr>
          <w:sz w:val="24"/>
        </w:rPr>
      </w:pPr>
    </w:p>
    <w:p w:rsidR="008F1163" w:rsidRDefault="008F1163">
      <w:pPr>
        <w:pStyle w:val="Tekstpodstawowy"/>
        <w:spacing w:before="4"/>
        <w:rPr>
          <w:sz w:val="30"/>
        </w:rPr>
      </w:pPr>
    </w:p>
    <w:p w:rsidR="008F1163" w:rsidRDefault="00D47FD9">
      <w:pPr>
        <w:pStyle w:val="Nagwek1"/>
        <w:jc w:val="left"/>
      </w:pPr>
      <w:r>
        <w:rPr>
          <w:u w:val="thick"/>
        </w:rPr>
        <w:t>Wszelką korespondencję związaną z niniejszym postępowaniem należy adresować na:</w:t>
      </w:r>
    </w:p>
    <w:p w:rsidR="008F1163" w:rsidRDefault="008F1163">
      <w:pPr>
        <w:pStyle w:val="Tekstpodstawowy"/>
        <w:spacing w:before="1"/>
        <w:rPr>
          <w:b/>
          <w:sz w:val="20"/>
        </w:rPr>
      </w:pPr>
    </w:p>
    <w:p w:rsidR="00EA5A75" w:rsidRPr="00EA5A75" w:rsidRDefault="0074126E" w:rsidP="00EA5A75">
      <w:pPr>
        <w:pStyle w:val="Tekstpodstawowy"/>
        <w:jc w:val="center"/>
        <w:rPr>
          <w:b/>
          <w:bCs/>
        </w:rPr>
      </w:pPr>
      <w:r w:rsidRPr="00EA5A75">
        <w:rPr>
          <w:b/>
          <w:bCs/>
        </w:rPr>
        <w:t>Gminny Zakład Gospodarki Komunalnej sp. z o.o.</w:t>
      </w:r>
    </w:p>
    <w:p w:rsidR="008F1163" w:rsidRPr="00EA5A75" w:rsidRDefault="0074126E" w:rsidP="00EA5A75">
      <w:pPr>
        <w:pStyle w:val="Tekstpodstawowy"/>
        <w:jc w:val="center"/>
        <w:rPr>
          <w:b/>
          <w:bCs/>
          <w:sz w:val="24"/>
        </w:rPr>
      </w:pPr>
      <w:r w:rsidRPr="00EA5A75">
        <w:rPr>
          <w:b/>
          <w:bCs/>
        </w:rPr>
        <w:t>26-242 Ruda Maleniecka 99 a</w:t>
      </w:r>
    </w:p>
    <w:p w:rsidR="008F1163" w:rsidRDefault="008F1163">
      <w:pPr>
        <w:pStyle w:val="Tekstpodstawowy"/>
        <w:rPr>
          <w:b/>
          <w:sz w:val="24"/>
        </w:rPr>
      </w:pPr>
    </w:p>
    <w:p w:rsidR="008F1163" w:rsidRDefault="008F1163">
      <w:pPr>
        <w:pStyle w:val="Tekstpodstawowy"/>
        <w:rPr>
          <w:b/>
          <w:sz w:val="24"/>
        </w:rPr>
      </w:pPr>
    </w:p>
    <w:p w:rsidR="008F1163" w:rsidRDefault="008F1163">
      <w:pPr>
        <w:pStyle w:val="Tekstpodstawowy"/>
        <w:rPr>
          <w:b/>
          <w:sz w:val="24"/>
        </w:rPr>
      </w:pPr>
    </w:p>
    <w:p w:rsidR="008F1163" w:rsidRDefault="008F1163">
      <w:pPr>
        <w:pStyle w:val="Tekstpodstawowy"/>
        <w:spacing w:before="2"/>
        <w:rPr>
          <w:b/>
          <w:sz w:val="30"/>
        </w:rPr>
      </w:pPr>
    </w:p>
    <w:p w:rsidR="008F1163" w:rsidRDefault="0074126E">
      <w:pPr>
        <w:pStyle w:val="Tekstpodstawowy"/>
        <w:ind w:left="161" w:right="413"/>
        <w:jc w:val="center"/>
      </w:pPr>
      <w:r w:rsidRPr="00A319D7">
        <w:t>Ruda Maleniecka</w:t>
      </w:r>
      <w:r w:rsidR="00D47FD9" w:rsidRPr="00A319D7">
        <w:t xml:space="preserve">, </w:t>
      </w:r>
      <w:r w:rsidR="00A21A93">
        <w:t>29</w:t>
      </w:r>
      <w:r w:rsidR="00AC78AC" w:rsidRPr="00A319D7">
        <w:t xml:space="preserve"> </w:t>
      </w:r>
      <w:r w:rsidRPr="00A319D7">
        <w:t>grudzień</w:t>
      </w:r>
      <w:r w:rsidR="00EA5A75" w:rsidRPr="00A319D7">
        <w:t xml:space="preserve"> </w:t>
      </w:r>
      <w:r w:rsidR="00D47FD9" w:rsidRPr="00A319D7">
        <w:t>2020 rok</w:t>
      </w:r>
    </w:p>
    <w:p w:rsidR="00966944" w:rsidRPr="00A319D7" w:rsidRDefault="00966944">
      <w:pPr>
        <w:pStyle w:val="Tekstpodstawowy"/>
        <w:ind w:left="161" w:right="413"/>
        <w:jc w:val="cente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966944" w:rsidRDefault="00966944">
      <w:pPr>
        <w:pStyle w:val="Tekstpodstawowy"/>
        <w:ind w:left="111"/>
        <w:rPr>
          <w:sz w:val="20"/>
        </w:rPr>
      </w:pPr>
    </w:p>
    <w:p w:rsidR="008F1163" w:rsidRDefault="00664382">
      <w:pPr>
        <w:pStyle w:val="Tekstpodstawowy"/>
        <w:ind w:left="111"/>
        <w:rPr>
          <w:sz w:val="20"/>
        </w:rPr>
      </w:pPr>
      <w:r>
        <w:rPr>
          <w:noProof/>
          <w:sz w:val="20"/>
        </w:rPr>
      </w:r>
      <w:r>
        <w:rPr>
          <w:noProof/>
          <w:sz w:val="20"/>
        </w:rPr>
        <w:pict>
          <v:shapetype id="_x0000_t202" coordsize="21600,21600" o:spt="202" path="m,l,21600r21600,l21600,xe">
            <v:stroke joinstyle="miter"/>
            <v:path gradientshapeok="t" o:connecttype="rect"/>
          </v:shapetype>
          <v:shape id="Text Box 11" o:spid="_x0000_s1035" type="#_x0000_t202" style="width:455.3pt;height:29.2pt;visibility:visible;mso-left-percent:-10001;mso-top-percent:-10001;mso-position-horizontal:absolute;mso-position-horizontal-relative:char;mso-position-vertical:absolute;mso-position-vertical-relative:line;mso-left-percent:-10001;mso-top-percent:-10001" fillcolor="#e6e6e6" stroked="f">
            <v:textbox inset="0,0,0,0">
              <w:txbxContent>
                <w:p w:rsidR="00EA19A3" w:rsidRDefault="00EA19A3">
                  <w:pPr>
                    <w:spacing w:line="278" w:lineRule="auto"/>
                    <w:ind w:left="28" w:right="23"/>
                    <w:rPr>
                      <w:b/>
                      <w:i/>
                    </w:rPr>
                  </w:pPr>
                  <w:r>
                    <w:rPr>
                      <w:b/>
                      <w:i/>
                    </w:rPr>
                    <w:t>Rozdział 1. Tryb udzielenia zamówienia publicznego oraz miejsca, w których zostało zamieszczone ogłoszenie o zamówieniu</w:t>
                  </w:r>
                </w:p>
              </w:txbxContent>
            </v:textbox>
            <w10:wrap type="none"/>
            <w10:anchorlock/>
          </v:shape>
        </w:pict>
      </w:r>
    </w:p>
    <w:p w:rsidR="008F1163" w:rsidRDefault="008F1163">
      <w:pPr>
        <w:pStyle w:val="Tekstpodstawowy"/>
        <w:rPr>
          <w:sz w:val="20"/>
        </w:rPr>
      </w:pPr>
    </w:p>
    <w:p w:rsidR="008F1163" w:rsidRDefault="008F1163">
      <w:pPr>
        <w:pStyle w:val="Tekstpodstawowy"/>
        <w:spacing w:before="9"/>
        <w:rPr>
          <w:sz w:val="16"/>
        </w:rPr>
      </w:pPr>
    </w:p>
    <w:p w:rsidR="008F1163" w:rsidRDefault="00D47FD9" w:rsidP="005B5FF7">
      <w:pPr>
        <w:pStyle w:val="Akapitzlist"/>
        <w:numPr>
          <w:ilvl w:val="0"/>
          <w:numId w:val="23"/>
        </w:numPr>
        <w:tabs>
          <w:tab w:val="left" w:pos="500"/>
        </w:tabs>
        <w:spacing w:before="91" w:line="276" w:lineRule="auto"/>
        <w:ind w:right="102"/>
      </w:pPr>
      <w:r>
        <w:t xml:space="preserve">Postępowanie o udzielenie zamówienia publicznego prowadzone jest w trybie </w:t>
      </w:r>
      <w:r>
        <w:rPr>
          <w:b/>
        </w:rPr>
        <w:t xml:space="preserve">przetargu nieograniczonego, </w:t>
      </w:r>
      <w:r>
        <w:t>zgodnie z przepisami ustawy z dnia 29 stycznia 2004 r. Prawo zamówień publicznych oraz aktów wykonawczych do</w:t>
      </w:r>
      <w:r>
        <w:rPr>
          <w:spacing w:val="-4"/>
        </w:rPr>
        <w:t xml:space="preserve"> </w:t>
      </w:r>
      <w:r>
        <w:t>ustawy.</w:t>
      </w:r>
    </w:p>
    <w:p w:rsidR="008F1163" w:rsidRDefault="00D47FD9" w:rsidP="005B5FF7">
      <w:pPr>
        <w:pStyle w:val="Akapitzlist"/>
        <w:numPr>
          <w:ilvl w:val="0"/>
          <w:numId w:val="23"/>
        </w:numPr>
        <w:tabs>
          <w:tab w:val="left" w:pos="500"/>
        </w:tabs>
        <w:spacing w:line="251" w:lineRule="exact"/>
      </w:pPr>
      <w:r>
        <w:t>Miejsce publikacji ogłoszenia o przetargu:</w:t>
      </w:r>
    </w:p>
    <w:p w:rsidR="00EA5A75" w:rsidRPr="00AC78AC" w:rsidRDefault="00AC78AC" w:rsidP="005B5FF7">
      <w:pPr>
        <w:pStyle w:val="Akapitzlist"/>
        <w:numPr>
          <w:ilvl w:val="1"/>
          <w:numId w:val="23"/>
        </w:numPr>
        <w:tabs>
          <w:tab w:val="left" w:pos="848"/>
        </w:tabs>
      </w:pPr>
      <w:r w:rsidRPr="00AC78AC">
        <w:t xml:space="preserve">Biuletyn Zamówień Publicznych </w:t>
      </w:r>
    </w:p>
    <w:p w:rsidR="008F1163" w:rsidRPr="00AC78AC" w:rsidRDefault="00D47FD9" w:rsidP="005B5FF7">
      <w:pPr>
        <w:pStyle w:val="Akapitzlist"/>
        <w:numPr>
          <w:ilvl w:val="1"/>
          <w:numId w:val="23"/>
        </w:numPr>
        <w:tabs>
          <w:tab w:val="left" w:pos="848"/>
        </w:tabs>
      </w:pPr>
      <w:r w:rsidRPr="00AC78AC">
        <w:t>st</w:t>
      </w:r>
      <w:r w:rsidR="00AC78AC" w:rsidRPr="00AC78AC">
        <w:t xml:space="preserve">rona internetowa Zamawiającego </w:t>
      </w:r>
    </w:p>
    <w:p w:rsidR="008F1163" w:rsidRDefault="00D47FD9" w:rsidP="005B5FF7">
      <w:pPr>
        <w:pStyle w:val="Akapitzlist"/>
        <w:numPr>
          <w:ilvl w:val="1"/>
          <w:numId w:val="23"/>
        </w:numPr>
        <w:tabs>
          <w:tab w:val="left" w:pos="848"/>
        </w:tabs>
        <w:spacing w:before="37" w:line="276" w:lineRule="auto"/>
        <w:ind w:left="860" w:right="395" w:hanging="360"/>
      </w:pPr>
      <w:r>
        <w:t>tablica ogłoszeń w miejscu publicznie dostę</w:t>
      </w:r>
      <w:r w:rsidR="00AC78AC">
        <w:t>pnym w siedzibie Zamawiającego.</w:t>
      </w:r>
    </w:p>
    <w:p w:rsidR="008F1163" w:rsidRDefault="008F1163">
      <w:pPr>
        <w:pStyle w:val="Tekstpodstawowy"/>
        <w:rPr>
          <w:sz w:val="20"/>
        </w:rPr>
      </w:pPr>
    </w:p>
    <w:p w:rsidR="008F1163" w:rsidRDefault="008F1163">
      <w:pPr>
        <w:pStyle w:val="Tekstpodstawowy"/>
        <w:spacing w:before="7"/>
        <w:rPr>
          <w:sz w:val="19"/>
        </w:rPr>
      </w:pPr>
    </w:p>
    <w:p w:rsidR="008F1163" w:rsidRDefault="00D47FD9">
      <w:pPr>
        <w:pStyle w:val="Nagwek2"/>
        <w:tabs>
          <w:tab w:val="left" w:pos="9216"/>
        </w:tabs>
      </w:pPr>
      <w:r>
        <w:rPr>
          <w:b w:val="0"/>
          <w:i w:val="0"/>
          <w:spacing w:val="-27"/>
          <w:shd w:val="clear" w:color="auto" w:fill="E6E6E6"/>
        </w:rPr>
        <w:t xml:space="preserve"> </w:t>
      </w:r>
      <w:r>
        <w:rPr>
          <w:shd w:val="clear" w:color="auto" w:fill="E6E6E6"/>
        </w:rPr>
        <w:t>Rozdział 2. Opis przedmiotu</w:t>
      </w:r>
      <w:r>
        <w:rPr>
          <w:spacing w:val="-9"/>
          <w:shd w:val="clear" w:color="auto" w:fill="E6E6E6"/>
        </w:rPr>
        <w:t xml:space="preserve"> </w:t>
      </w:r>
      <w:r>
        <w:rPr>
          <w:shd w:val="clear" w:color="auto" w:fill="E6E6E6"/>
        </w:rPr>
        <w:t>zamówienia</w:t>
      </w:r>
      <w:r>
        <w:rPr>
          <w:shd w:val="clear" w:color="auto" w:fill="E6E6E6"/>
        </w:rPr>
        <w:tab/>
      </w:r>
    </w:p>
    <w:p w:rsidR="008F1163" w:rsidRDefault="00D47FD9" w:rsidP="005B5FF7">
      <w:pPr>
        <w:pStyle w:val="Akapitzlist"/>
        <w:numPr>
          <w:ilvl w:val="0"/>
          <w:numId w:val="22"/>
        </w:numPr>
        <w:tabs>
          <w:tab w:val="left" w:pos="424"/>
        </w:tabs>
        <w:spacing w:before="45" w:line="680" w:lineRule="atLeast"/>
        <w:ind w:right="883" w:firstLine="0"/>
        <w:rPr>
          <w:b/>
        </w:rPr>
      </w:pPr>
      <w:r>
        <w:rPr>
          <w:b/>
        </w:rPr>
        <w:t>Określenie przedmiotu zamówienia zgodnie ze Wspólnym Słownikiem Zamówień (CPV) Główny przedmiot zamówienia:</w:t>
      </w:r>
    </w:p>
    <w:p w:rsidR="008F1163" w:rsidRDefault="00D47FD9">
      <w:pPr>
        <w:pStyle w:val="Tekstpodstawowy"/>
        <w:spacing w:before="39"/>
        <w:ind w:left="140"/>
      </w:pPr>
      <w:r>
        <w:t>45 25 11 20 – 8 – Roboty budowlane w zakresie hydroelektrowni</w:t>
      </w:r>
    </w:p>
    <w:p w:rsidR="008F1163" w:rsidRDefault="008F1163">
      <w:pPr>
        <w:pStyle w:val="Tekstpodstawowy"/>
        <w:spacing w:before="10"/>
        <w:rPr>
          <w:sz w:val="28"/>
        </w:rPr>
      </w:pPr>
    </w:p>
    <w:p w:rsidR="008F1163" w:rsidRDefault="00D47FD9">
      <w:pPr>
        <w:pStyle w:val="Nagwek1"/>
        <w:jc w:val="left"/>
      </w:pPr>
      <w:r>
        <w:t>Dodatkowy przedmiot zamówienia:</w:t>
      </w:r>
    </w:p>
    <w:p w:rsidR="008F1163" w:rsidRDefault="00D47FD9">
      <w:pPr>
        <w:pStyle w:val="Tekstpodstawowy"/>
        <w:spacing w:before="35" w:line="276" w:lineRule="auto"/>
        <w:ind w:left="140" w:right="250"/>
      </w:pPr>
      <w:r>
        <w:t>45 20 00 00 – 9 - Roboty budowlane w zakresie wznoszenia kompletnych obiektów budowlanych lub ich części oraz roboty w zakresie inżynierii lądowej i wodnej</w:t>
      </w:r>
    </w:p>
    <w:p w:rsidR="008F1163" w:rsidRDefault="00D47FD9">
      <w:pPr>
        <w:pStyle w:val="Tekstpodstawowy"/>
        <w:spacing w:line="252" w:lineRule="exact"/>
        <w:ind w:left="140"/>
      </w:pPr>
      <w:r>
        <w:t>45 25 11 00 – 2 - Roboty budowlane w zakresie budowy elektrowni</w:t>
      </w:r>
    </w:p>
    <w:p w:rsidR="008F1163" w:rsidRDefault="00D47FD9">
      <w:pPr>
        <w:pStyle w:val="Tekstpodstawowy"/>
        <w:spacing w:before="38"/>
        <w:ind w:left="140"/>
      </w:pPr>
      <w:r>
        <w:t>71 32 00 00 – 7 – Usługi inżynieryjne w zakresie projektowania</w:t>
      </w:r>
    </w:p>
    <w:p w:rsidR="008F1163" w:rsidRDefault="00D47FD9">
      <w:pPr>
        <w:pStyle w:val="Tekstpodstawowy"/>
        <w:spacing w:before="37"/>
        <w:ind w:left="140"/>
      </w:pPr>
      <w:r>
        <w:t>71 32 31 00 - 9 – Usługi projektowania systemów zasilania energią elektryczną</w:t>
      </w:r>
    </w:p>
    <w:p w:rsidR="008F1163" w:rsidRDefault="00D47FD9">
      <w:pPr>
        <w:pStyle w:val="Tekstpodstawowy"/>
        <w:spacing w:before="40"/>
        <w:ind w:left="140"/>
      </w:pPr>
      <w:r>
        <w:t>45 31 00 00 – 3 – Roboty instalacyjne elektryczne</w:t>
      </w:r>
    </w:p>
    <w:p w:rsidR="008F1163" w:rsidRDefault="00D47FD9">
      <w:pPr>
        <w:pStyle w:val="Tekstpodstawowy"/>
        <w:spacing w:before="37"/>
        <w:ind w:left="140"/>
      </w:pPr>
      <w:r>
        <w:t>45 26 26 40 – 9 – Roboty w zakresie poprawy stanu środowiska naturalnego</w:t>
      </w:r>
    </w:p>
    <w:p w:rsidR="008F1163" w:rsidRDefault="00D47FD9">
      <w:pPr>
        <w:pStyle w:val="Tekstpodstawowy"/>
        <w:spacing w:before="38"/>
        <w:ind w:left="140"/>
      </w:pPr>
      <w:r>
        <w:t>45 35 00 00 – 5 – Instalacje mechaniczne</w:t>
      </w:r>
    </w:p>
    <w:p w:rsidR="008F1163" w:rsidRDefault="008F1163">
      <w:pPr>
        <w:pStyle w:val="Tekstpodstawowy"/>
        <w:spacing w:before="10"/>
        <w:rPr>
          <w:sz w:val="28"/>
        </w:rPr>
      </w:pPr>
    </w:p>
    <w:p w:rsidR="008F1163" w:rsidRDefault="00D47FD9" w:rsidP="005B5FF7">
      <w:pPr>
        <w:pStyle w:val="Nagwek1"/>
        <w:numPr>
          <w:ilvl w:val="0"/>
          <w:numId w:val="22"/>
        </w:numPr>
        <w:tabs>
          <w:tab w:val="left" w:pos="424"/>
        </w:tabs>
        <w:ind w:left="423"/>
      </w:pPr>
      <w:r>
        <w:t>Przedmiot zamówienia:</w:t>
      </w:r>
    </w:p>
    <w:p w:rsidR="008F1163" w:rsidRDefault="008F1163">
      <w:pPr>
        <w:pStyle w:val="Tekstpodstawowy"/>
        <w:spacing w:before="4"/>
        <w:rPr>
          <w:b/>
          <w:sz w:val="28"/>
        </w:rPr>
      </w:pPr>
    </w:p>
    <w:p w:rsidR="008F1163" w:rsidRDefault="00D47FD9">
      <w:pPr>
        <w:pStyle w:val="Tekstpodstawowy"/>
        <w:spacing w:line="276" w:lineRule="auto"/>
        <w:ind w:left="140" w:right="390"/>
        <w:jc w:val="both"/>
      </w:pPr>
      <w:r>
        <w:t xml:space="preserve">Przedmiotem zamówienia jest opracowanie dokumentacji projektowej oraz </w:t>
      </w:r>
      <w:r w:rsidR="00EA5A75">
        <w:t xml:space="preserve">modernizacja trzech </w:t>
      </w:r>
      <w:r>
        <w:t>mał</w:t>
      </w:r>
      <w:r w:rsidR="00EA5A75">
        <w:t xml:space="preserve">ych </w:t>
      </w:r>
      <w:r>
        <w:t>elektrowni wodn</w:t>
      </w:r>
      <w:r w:rsidR="00EA5A75">
        <w:t>ych zlokalizowanych na terenie gminy Ruda Maleniecka na rzece Czarna Konecka</w:t>
      </w:r>
      <w:r>
        <w:t xml:space="preserve"> wraz z infrastrukturą towarzyszącą. Wykonawca w ramach formuły zaprojektuj i wybuduj zobowiązany będzie przeprowadzić Zamawiającego przez wszystkie procedury formalne związane </w:t>
      </w:r>
      <w:r w:rsidR="00EA5A75">
        <w:br/>
      </w:r>
      <w:r>
        <w:t>z rozpoczęciem procesu inwestycyjnego, jego realizacją oraz zakończeniem i sprawnym działaniem całego obiektu, w tym uzyskaniem koncesji na wytwarzanie energii elektrycznej oraz zgłoszeniem do udziału w sprzedaży energii z odnawialnych źródeł energii.</w:t>
      </w:r>
    </w:p>
    <w:p w:rsidR="002544C0" w:rsidRDefault="002544C0">
      <w:pPr>
        <w:pStyle w:val="Tekstpodstawowy"/>
        <w:spacing w:line="276" w:lineRule="auto"/>
        <w:ind w:left="140" w:right="390"/>
        <w:jc w:val="both"/>
      </w:pPr>
    </w:p>
    <w:p w:rsidR="002544C0" w:rsidRPr="002544C0" w:rsidRDefault="002544C0" w:rsidP="00CC748E">
      <w:pPr>
        <w:pStyle w:val="Tekstpodstawowy"/>
        <w:spacing w:before="8"/>
        <w:ind w:right="376"/>
        <w:jc w:val="both"/>
        <w:rPr>
          <w:b/>
        </w:rPr>
      </w:pPr>
      <w:r w:rsidRPr="002544C0">
        <w:rPr>
          <w:b/>
        </w:rPr>
        <w:t>2.1. Stan prawny i stan faktyczny małych elektrowni wodnych na terenie Gminy Ruda Maleniecka przedstawia się w sposób następujący:</w:t>
      </w:r>
    </w:p>
    <w:p w:rsidR="002544C0" w:rsidRPr="002544C0" w:rsidRDefault="002544C0" w:rsidP="002544C0">
      <w:pPr>
        <w:pStyle w:val="Tekstpodstawowy"/>
        <w:spacing w:before="8"/>
        <w:jc w:val="both"/>
        <w:rPr>
          <w:b/>
        </w:rPr>
      </w:pPr>
    </w:p>
    <w:p w:rsidR="002544C0" w:rsidRPr="002544C0" w:rsidRDefault="002544C0" w:rsidP="002544C0">
      <w:pPr>
        <w:pStyle w:val="Tekstpodstawowy"/>
        <w:spacing w:before="8"/>
        <w:jc w:val="both"/>
        <w:rPr>
          <w:b/>
          <w:iCs/>
        </w:rPr>
      </w:pPr>
      <w:r w:rsidRPr="002544C0">
        <w:rPr>
          <w:b/>
          <w:iCs/>
        </w:rPr>
        <w:t xml:space="preserve">a/ Mała elektrownia wodna Nr 1 </w:t>
      </w:r>
    </w:p>
    <w:p w:rsidR="002544C0" w:rsidRPr="002544C0" w:rsidRDefault="002544C0" w:rsidP="00870BDD">
      <w:pPr>
        <w:pStyle w:val="Tekstpodstawowy"/>
        <w:spacing w:before="8"/>
        <w:ind w:right="376"/>
        <w:jc w:val="both"/>
      </w:pPr>
      <w:r w:rsidRPr="002544C0">
        <w:t>Wybudowana w latach 1992-1993 r. Zlokalizowa</w:t>
      </w:r>
      <w:r w:rsidR="00AC78AC">
        <w:t>na na lewym brzegu rzeki Czarna Konecka</w:t>
      </w:r>
      <w:r w:rsidRPr="002544C0">
        <w:t xml:space="preserve"> na działce położonej w obrębie miejscowości Cieklińsko oznaczonej nr ewidencyjnym 795/1 o powierzchni 0,22 ha, dla której to nieruchomości Sąd Rejonowy w Końskich V Wydział Ksiąg Wieczystych prowadzi Księgę Wieczystą o numerze KW KI1K/00053104/1. W/w budowla jest zlokalizowana przy istniejącym progu wodnym o konstrukcji żelbetowej składającym się z pięciu filarów</w:t>
      </w:r>
      <w:r w:rsidR="00983944">
        <w:t>,</w:t>
      </w:r>
      <w:r w:rsidRPr="002544C0">
        <w:t xml:space="preserve"> na którym po przebudowie zostały zamontowane stalowe zasuwy płaskie o świetle 4,0 m wysokości piętrzenia 2,0 m typu dwudzielnego z mechanizmem napędowym ręcznym. Jaz o szerokości 25 m. Spad użyteczny przy </w:t>
      </w:r>
      <w:r w:rsidRPr="002544C0">
        <w:lastRenderedPageBreak/>
        <w:t>średnim przepływie wody Q śr – 6,0 m</w:t>
      </w:r>
      <w:r w:rsidRPr="002544C0">
        <w:rPr>
          <w:vertAlign w:val="superscript"/>
        </w:rPr>
        <w:t>3</w:t>
      </w:r>
      <w:r w:rsidRPr="002544C0">
        <w:t>/s wynosi 4,69 m. Producentem stalowych zasuw jest Huta Ostrowiec.</w:t>
      </w:r>
    </w:p>
    <w:p w:rsidR="002544C0" w:rsidRPr="002544C0" w:rsidRDefault="002544C0" w:rsidP="002544C0">
      <w:pPr>
        <w:pStyle w:val="Tekstpodstawowy"/>
        <w:spacing w:before="8"/>
        <w:jc w:val="both"/>
      </w:pPr>
      <w:r w:rsidRPr="002544C0">
        <w:t>Mała elektrownia wodna składa się z następujących elementów:</w:t>
      </w:r>
    </w:p>
    <w:p w:rsidR="002544C0" w:rsidRPr="002544C0" w:rsidRDefault="002544C0" w:rsidP="005B5FF7">
      <w:pPr>
        <w:pStyle w:val="Tekstpodstawowy"/>
        <w:numPr>
          <w:ilvl w:val="0"/>
          <w:numId w:val="24"/>
        </w:numPr>
        <w:spacing w:before="8"/>
        <w:ind w:right="376"/>
        <w:jc w:val="both"/>
      </w:pPr>
      <w:r w:rsidRPr="002544C0">
        <w:t xml:space="preserve">ujęcie wody zlokalizowane przy lewym skrzydełku jazu od strony wody górnej. Konstrukcja żelbetowa, ujęcie ponadto wyposażone jest w kraty stalowe do zbierania zanieczyszczeń, wnęki </w:t>
      </w:r>
      <w:proofErr w:type="spellStart"/>
      <w:r w:rsidRPr="002544C0">
        <w:t>szandorowej</w:t>
      </w:r>
      <w:proofErr w:type="spellEnd"/>
      <w:r w:rsidRPr="002544C0">
        <w:t xml:space="preserve"> do zamknięć remontowych, pomostu oraz belki przeciwlodowej,</w:t>
      </w:r>
    </w:p>
    <w:p w:rsidR="002544C0" w:rsidRPr="002544C0" w:rsidRDefault="002544C0" w:rsidP="005B5FF7">
      <w:pPr>
        <w:pStyle w:val="Tekstpodstawowy"/>
        <w:numPr>
          <w:ilvl w:val="0"/>
          <w:numId w:val="24"/>
        </w:numPr>
        <w:spacing w:before="8"/>
        <w:ind w:right="376"/>
        <w:jc w:val="both"/>
      </w:pPr>
      <w:r w:rsidRPr="002544C0">
        <w:t>siłownia wodna o konstrukcji żelbetowej monolitycznej składająca się z 3 (trzech) komór turbinowych (dwóch o prześwicie 3,0 m oraz jednej o prześwicie 2,0 m),</w:t>
      </w:r>
    </w:p>
    <w:p w:rsidR="002544C0" w:rsidRPr="002544C0" w:rsidRDefault="002544C0" w:rsidP="005B5FF7">
      <w:pPr>
        <w:pStyle w:val="Tekstpodstawowy"/>
        <w:numPr>
          <w:ilvl w:val="0"/>
          <w:numId w:val="24"/>
        </w:numPr>
        <w:spacing w:before="8"/>
        <w:ind w:right="376"/>
        <w:jc w:val="both"/>
      </w:pPr>
      <w:r w:rsidRPr="002544C0">
        <w:t>budynek siłowni o konstrukcji ceglanej, ze szkieletem stalowym do zamontowania wyciągu przejazdowego. Wymiary budynku na planie 12,5 x 10,0 m. Wysokość użytkowa wynosi 3,6 m. Stolarka drzwiowa i okienna drewniana, dach dwuspadowy</w:t>
      </w:r>
      <w:r>
        <w:br/>
      </w:r>
      <w:r w:rsidRPr="002544C0">
        <w:t xml:space="preserve"> z więźbą drewnianą pokryty blachą korytkową,</w:t>
      </w:r>
    </w:p>
    <w:p w:rsidR="002544C0" w:rsidRPr="002544C0" w:rsidRDefault="002544C0" w:rsidP="005B5FF7">
      <w:pPr>
        <w:pStyle w:val="Tekstpodstawowy"/>
        <w:numPr>
          <w:ilvl w:val="0"/>
          <w:numId w:val="24"/>
        </w:numPr>
        <w:spacing w:before="8"/>
        <w:ind w:right="376"/>
        <w:jc w:val="both"/>
      </w:pPr>
      <w:r w:rsidRPr="002544C0">
        <w:t xml:space="preserve">wylot z siłowni o konstrukcji żelbetowej stanowiący całość z budynkiem wyposażony we wnęki </w:t>
      </w:r>
      <w:proofErr w:type="spellStart"/>
      <w:r w:rsidRPr="002544C0">
        <w:t>szandorowe</w:t>
      </w:r>
      <w:proofErr w:type="spellEnd"/>
      <w:r w:rsidRPr="002544C0">
        <w:t xml:space="preserve"> dla zamknięć remontowych oraz pomost roboczy,</w:t>
      </w:r>
    </w:p>
    <w:p w:rsidR="002544C0" w:rsidRPr="002544C0" w:rsidRDefault="002544C0" w:rsidP="005B5FF7">
      <w:pPr>
        <w:pStyle w:val="Tekstpodstawowy"/>
        <w:numPr>
          <w:ilvl w:val="0"/>
          <w:numId w:val="24"/>
        </w:numPr>
        <w:spacing w:before="8"/>
        <w:ind w:right="376"/>
        <w:jc w:val="both"/>
      </w:pPr>
      <w:r w:rsidRPr="002544C0">
        <w:t>kanał ulgi służący jako kanał płuczący o prześwicie 2,0 m,</w:t>
      </w:r>
    </w:p>
    <w:p w:rsidR="002544C0" w:rsidRPr="002544C0" w:rsidRDefault="002544C0" w:rsidP="005B5FF7">
      <w:pPr>
        <w:pStyle w:val="Tekstpodstawowy"/>
        <w:numPr>
          <w:ilvl w:val="0"/>
          <w:numId w:val="24"/>
        </w:numPr>
        <w:spacing w:before="8"/>
        <w:ind w:right="376"/>
        <w:jc w:val="both"/>
      </w:pPr>
      <w:r w:rsidRPr="002544C0">
        <w:t>kanał odprowadzający – ziemny z umocnieniami kamienno-faszynowym</w:t>
      </w:r>
      <w:bookmarkStart w:id="1" w:name="page1"/>
      <w:bookmarkEnd w:id="1"/>
    </w:p>
    <w:p w:rsidR="002544C0" w:rsidRPr="002544C0" w:rsidRDefault="002544C0" w:rsidP="00870BDD">
      <w:pPr>
        <w:pStyle w:val="Tekstpodstawowy"/>
        <w:spacing w:before="8"/>
        <w:ind w:right="376"/>
        <w:jc w:val="both"/>
      </w:pPr>
      <w:r w:rsidRPr="002544C0">
        <w:t>Wyposażenie małej elektrowni wodnej:</w:t>
      </w:r>
    </w:p>
    <w:p w:rsidR="002544C0" w:rsidRPr="002544C0" w:rsidRDefault="002544C0" w:rsidP="005B5FF7">
      <w:pPr>
        <w:pStyle w:val="Tekstpodstawowy"/>
        <w:numPr>
          <w:ilvl w:val="0"/>
          <w:numId w:val="25"/>
        </w:numPr>
        <w:spacing w:before="8"/>
        <w:ind w:right="376"/>
        <w:jc w:val="both"/>
      </w:pPr>
      <w:r w:rsidRPr="002544C0">
        <w:t>dwie turbiny Nr 12 typu FRANCISA o przełyku 2,61 m</w:t>
      </w:r>
      <w:r w:rsidRPr="002544C0">
        <w:rPr>
          <w:vertAlign w:val="superscript"/>
        </w:rPr>
        <w:t>3</w:t>
      </w:r>
      <w:r w:rsidRPr="002544C0">
        <w:t xml:space="preserve"> /s każda przy spadzie użytecznym 4,69 m,</w:t>
      </w:r>
    </w:p>
    <w:p w:rsidR="002544C0" w:rsidRPr="002544C0" w:rsidRDefault="002544C0" w:rsidP="005B5FF7">
      <w:pPr>
        <w:pStyle w:val="Tekstpodstawowy"/>
        <w:numPr>
          <w:ilvl w:val="0"/>
          <w:numId w:val="25"/>
        </w:numPr>
        <w:spacing w:before="8"/>
        <w:ind w:right="376"/>
        <w:jc w:val="both"/>
      </w:pPr>
      <w:r w:rsidRPr="002544C0">
        <w:t>jedna turbina Nr 5 o przełyku 1,09 m</w:t>
      </w:r>
      <w:r w:rsidRPr="002544C0">
        <w:rPr>
          <w:vertAlign w:val="superscript"/>
        </w:rPr>
        <w:t>3</w:t>
      </w:r>
      <w:r w:rsidRPr="002544C0">
        <w:t xml:space="preserve">/s przy spadzie użytecznym 4,69 m. </w:t>
      </w:r>
    </w:p>
    <w:p w:rsidR="002544C0" w:rsidRPr="002544C0" w:rsidRDefault="002544C0" w:rsidP="00870BDD">
      <w:pPr>
        <w:pStyle w:val="Tekstpodstawowy"/>
        <w:spacing w:before="8"/>
        <w:ind w:right="376"/>
        <w:jc w:val="both"/>
      </w:pPr>
      <w:r w:rsidRPr="002544C0">
        <w:t>Turbiny o konstrukcji żeliwnej z ruchomymi łopatkami umożliwiającymi regulację przepływu wody. Producentem wbudowanych turbin wodnych jest Fabryka Maszyn Radomsko.</w:t>
      </w:r>
    </w:p>
    <w:p w:rsidR="002544C0" w:rsidRPr="002544C0" w:rsidRDefault="002544C0" w:rsidP="005B5FF7">
      <w:pPr>
        <w:pStyle w:val="Tekstpodstawowy"/>
        <w:numPr>
          <w:ilvl w:val="0"/>
          <w:numId w:val="25"/>
        </w:numPr>
        <w:spacing w:before="8"/>
        <w:ind w:right="376"/>
        <w:jc w:val="both"/>
      </w:pPr>
      <w:r w:rsidRPr="002544C0">
        <w:t xml:space="preserve">turbiny wyposażone są w generatory asynchroniczne o parametrach 2 x 120 kVA </w:t>
      </w:r>
      <w:r w:rsidRPr="002544C0">
        <w:br/>
        <w:t xml:space="preserve">|i 1 x 60 kVA i prędkości obrotowej 750 </w:t>
      </w:r>
      <w:proofErr w:type="spellStart"/>
      <w:r w:rsidRPr="002544C0">
        <w:t>obr</w:t>
      </w:r>
      <w:proofErr w:type="spellEnd"/>
      <w:r w:rsidRPr="002544C0">
        <w:t>/min. Producentem generatorów jest EMIT Żychlin,</w:t>
      </w:r>
    </w:p>
    <w:p w:rsidR="002544C0" w:rsidRPr="002544C0" w:rsidRDefault="002544C0" w:rsidP="005B5FF7">
      <w:pPr>
        <w:pStyle w:val="Tekstpodstawowy"/>
        <w:numPr>
          <w:ilvl w:val="0"/>
          <w:numId w:val="25"/>
        </w:numPr>
        <w:spacing w:before="8"/>
        <w:ind w:right="376"/>
        <w:jc w:val="both"/>
      </w:pPr>
      <w:r w:rsidRPr="002544C0">
        <w:t>system automatyki wraz z elementami współprac</w:t>
      </w:r>
      <w:r w:rsidR="00870BDD">
        <w:t>y</w:t>
      </w:r>
      <w:r w:rsidRPr="002544C0">
        <w:t xml:space="preserve"> MEW z siecią energetyczną produkcji REMKO Koniecpol,</w:t>
      </w:r>
    </w:p>
    <w:p w:rsidR="002544C0" w:rsidRPr="002544C0" w:rsidRDefault="002544C0" w:rsidP="005B5FF7">
      <w:pPr>
        <w:pStyle w:val="Tekstpodstawowy"/>
        <w:numPr>
          <w:ilvl w:val="0"/>
          <w:numId w:val="25"/>
        </w:numPr>
        <w:spacing w:before="8"/>
        <w:ind w:right="376"/>
        <w:jc w:val="both"/>
      </w:pPr>
      <w:r w:rsidRPr="002544C0">
        <w:t>wciągarka przejezdna do prac remontowych,</w:t>
      </w:r>
    </w:p>
    <w:p w:rsidR="002544C0" w:rsidRPr="002544C0" w:rsidRDefault="002544C0" w:rsidP="005B5FF7">
      <w:pPr>
        <w:pStyle w:val="Tekstpodstawowy"/>
        <w:numPr>
          <w:ilvl w:val="0"/>
          <w:numId w:val="26"/>
        </w:numPr>
        <w:spacing w:before="8"/>
        <w:ind w:right="376"/>
        <w:jc w:val="both"/>
      </w:pPr>
      <w:r w:rsidRPr="002544C0">
        <w:t>dojazd do Małej Elektrowni Wodnej Nr 1 bezpośrednio z drogi krajowej Nr 42 utwardzoną drogą gruntowo-żwirową (lokalizacja obiektu w odległości ok. 50 m od zjazdu z drogi krajowej),</w:t>
      </w:r>
    </w:p>
    <w:p w:rsidR="002544C0" w:rsidRPr="002544C0" w:rsidRDefault="002544C0" w:rsidP="00870BDD">
      <w:pPr>
        <w:pStyle w:val="Tekstpodstawowy"/>
        <w:spacing w:before="8"/>
        <w:ind w:right="376"/>
        <w:jc w:val="both"/>
      </w:pPr>
      <w:bookmarkStart w:id="2" w:name="_Hlk45786980"/>
      <w:bookmarkStart w:id="3" w:name="_Hlk45790509"/>
      <w:r w:rsidRPr="002544C0">
        <w:t xml:space="preserve">Ponadto na działce w bezpośrednim sąsiedztwie obiektu MEW znajduje się stacja transformatorowa </w:t>
      </w:r>
      <w:r w:rsidRPr="002544C0">
        <w:br/>
        <w:t xml:space="preserve">z odgałęzieniem sieci energetycznej SN-15 </w:t>
      </w:r>
      <w:proofErr w:type="spellStart"/>
      <w:r w:rsidRPr="002544C0">
        <w:t>kV</w:t>
      </w:r>
      <w:proofErr w:type="spellEnd"/>
      <w:r w:rsidRPr="002544C0">
        <w:t xml:space="preserve"> umożliwiającą odbiór wyprodukowanej energii elektrycznej. Właścicielem stacji transformatorowej jest PGE Dystrybucja S.A.  która w oparciu o umowę kompleksową sprzedaży energii elektrycznej i świadczenia usług dystrybucji odbiera wyprodukowaną energię. Miejsce rozgraniczenia własności są zaciski prądowe w złączu kablowym na ścianie budynku elektrowni na wyjściu przewodów od zabezpieczenia w kierunku generatora. Złącze kablowe pozostaje na majątku i eksploatacji Spółki.</w:t>
      </w:r>
      <w:bookmarkEnd w:id="2"/>
    </w:p>
    <w:bookmarkEnd w:id="3"/>
    <w:p w:rsidR="002544C0" w:rsidRPr="002544C0" w:rsidRDefault="002544C0" w:rsidP="00870BDD">
      <w:pPr>
        <w:pStyle w:val="Tekstpodstawowy"/>
        <w:spacing w:before="8"/>
        <w:ind w:right="376"/>
        <w:jc w:val="both"/>
        <w:rPr>
          <w:b/>
        </w:rPr>
      </w:pPr>
      <w:r w:rsidRPr="002544C0">
        <w:rPr>
          <w:b/>
          <w:iCs/>
        </w:rPr>
        <w:t>b/ Mała elektrownia wodna Nr 2</w:t>
      </w:r>
    </w:p>
    <w:p w:rsidR="002544C0" w:rsidRPr="002544C0" w:rsidRDefault="002544C0" w:rsidP="00870BDD">
      <w:pPr>
        <w:pStyle w:val="Tekstpodstawowy"/>
        <w:spacing w:before="8"/>
        <w:ind w:right="376"/>
        <w:jc w:val="both"/>
      </w:pPr>
      <w:r w:rsidRPr="002544C0">
        <w:t xml:space="preserve">Wybudowana w roku 1994 na działce oznaczonej numerem ewidencyjnym 253/1 o powierzchni 0,41 ha położonej w obrębie Wyszyna Machorowska. </w:t>
      </w:r>
      <w:bookmarkStart w:id="4" w:name="_Hlk45787089"/>
      <w:r w:rsidRPr="002544C0">
        <w:t xml:space="preserve">Dla powyższej nieruchomości jest prowadzona Księga Wieczysta przez Sąd Rejonowy w Końskich V Wydział Ksiąg Wieczystych o numerze: KI1K/00052248/5. </w:t>
      </w:r>
      <w:bookmarkEnd w:id="4"/>
      <w:r w:rsidRPr="002544C0">
        <w:t xml:space="preserve">Rozwiązania architektoniczno-techniczne oraz konstrukcyjne analogiczne jak </w:t>
      </w:r>
      <w:r w:rsidR="00870BDD">
        <w:br/>
      </w:r>
      <w:r w:rsidRPr="002544C0">
        <w:t>w Małej Elektrowni Wodnej Nr 1. Wybudowana przy istniejącym progu wodnym na którym zabudowano  3 stalowe zasuwy piętrzące, dwudzielne o prześwicie 4,0 m i wysokości 2,0 m. z mechanizmem napędowym ręcznym Jaz na rzece Czarna Konecka</w:t>
      </w:r>
      <w:r w:rsidR="00870BDD">
        <w:t xml:space="preserve"> </w:t>
      </w:r>
      <w:r w:rsidRPr="002544C0">
        <w:t xml:space="preserve">o szerokości 12,0 m. Spad użyteczny przy średnim przepływie wody Q </w:t>
      </w:r>
      <w:r w:rsidRPr="002544C0">
        <w:rPr>
          <w:vertAlign w:val="subscript"/>
        </w:rPr>
        <w:t>śr</w:t>
      </w:r>
      <w:r w:rsidRPr="002544C0">
        <w:t xml:space="preserve"> – 3,5 m</w:t>
      </w:r>
      <w:r w:rsidRPr="002544C0">
        <w:rPr>
          <w:vertAlign w:val="superscript"/>
        </w:rPr>
        <w:t>3</w:t>
      </w:r>
      <w:r w:rsidRPr="002544C0">
        <w:t>/s i wynosi: 2,90 m .</w:t>
      </w:r>
    </w:p>
    <w:p w:rsidR="002544C0" w:rsidRPr="002544C0" w:rsidRDefault="002544C0" w:rsidP="00870BDD">
      <w:pPr>
        <w:pStyle w:val="Tekstpodstawowy"/>
        <w:spacing w:before="8"/>
        <w:ind w:right="376"/>
        <w:jc w:val="both"/>
      </w:pPr>
      <w:r w:rsidRPr="002544C0">
        <w:t>Elektrownia wodna składa się następujących elementów:</w:t>
      </w:r>
    </w:p>
    <w:p w:rsidR="002544C0" w:rsidRPr="002544C0" w:rsidRDefault="002544C0" w:rsidP="005B5FF7">
      <w:pPr>
        <w:pStyle w:val="Tekstpodstawowy"/>
        <w:numPr>
          <w:ilvl w:val="0"/>
          <w:numId w:val="26"/>
        </w:numPr>
        <w:spacing w:before="8"/>
        <w:ind w:right="376"/>
        <w:jc w:val="both"/>
      </w:pPr>
      <w:r w:rsidRPr="002544C0">
        <w:t xml:space="preserve">Dwie komory turbinowe o prześwicie 2,0 m każda w których zostały wbudowane </w:t>
      </w:r>
      <w:r>
        <w:br/>
      </w:r>
      <w:r w:rsidRPr="002544C0">
        <w:t xml:space="preserve">2 turbiny wodne Nr 12 typu FRANCISA o osiach pionowych i mocy </w:t>
      </w:r>
      <w:r w:rsidR="00870BDD">
        <w:br/>
      </w:r>
      <w:r w:rsidRPr="002544C0">
        <w:t>z uwzględnieniem maksymalnego spadu 37 kW każda</w:t>
      </w:r>
    </w:p>
    <w:p w:rsidR="002544C0" w:rsidRPr="002544C0" w:rsidRDefault="002544C0" w:rsidP="005B5FF7">
      <w:pPr>
        <w:pStyle w:val="Tekstpodstawowy"/>
        <w:numPr>
          <w:ilvl w:val="0"/>
          <w:numId w:val="26"/>
        </w:numPr>
        <w:spacing w:before="8"/>
        <w:ind w:right="376"/>
        <w:jc w:val="both"/>
      </w:pPr>
      <w:r w:rsidRPr="002544C0">
        <w:t xml:space="preserve">Turbiny posiadają zamontowane dwa generatory asynchroniczne 2 x 120 kVA. Producenci turbin, generatorów oraz stalowych zasuw jak przy MEW 1. Odbiór </w:t>
      </w:r>
      <w:r w:rsidRPr="002544C0">
        <w:lastRenderedPageBreak/>
        <w:t>wyprodukowanej energii poprzez istniejący na działce transformator z lini</w:t>
      </w:r>
      <w:r w:rsidR="002E6C7E">
        <w:t>ą</w:t>
      </w:r>
      <w:r w:rsidRPr="002544C0">
        <w:t xml:space="preserve"> energetyczną SN – 15 </w:t>
      </w:r>
      <w:proofErr w:type="spellStart"/>
      <w:r w:rsidRPr="002544C0">
        <w:t>kV</w:t>
      </w:r>
      <w:proofErr w:type="spellEnd"/>
      <w:r w:rsidRPr="002544C0">
        <w:t xml:space="preserve">. </w:t>
      </w:r>
    </w:p>
    <w:p w:rsidR="002544C0" w:rsidRPr="002544C0" w:rsidRDefault="002544C0" w:rsidP="005B5FF7">
      <w:pPr>
        <w:pStyle w:val="Tekstpodstawowy"/>
        <w:numPr>
          <w:ilvl w:val="0"/>
          <w:numId w:val="26"/>
        </w:numPr>
        <w:spacing w:before="8"/>
        <w:ind w:right="376"/>
        <w:jc w:val="both"/>
      </w:pPr>
      <w:r w:rsidRPr="002544C0">
        <w:t>Dojazd do małej elektrowni wodnej istniejącą drogą leśną o nawierzchni gruntowej lub obwałowaniem pomiędzy rzeką Czarną a stawami hodowlanymi (na obecną chwilę brak jest służebności przejazdu przez obwałowanie).</w:t>
      </w:r>
    </w:p>
    <w:p w:rsidR="002544C0" w:rsidRPr="002544C0" w:rsidRDefault="002544C0" w:rsidP="00870BDD">
      <w:pPr>
        <w:pStyle w:val="Tekstpodstawowy"/>
        <w:spacing w:before="8"/>
        <w:ind w:right="376"/>
        <w:jc w:val="both"/>
      </w:pPr>
      <w:r w:rsidRPr="002544C0">
        <w:t xml:space="preserve">Ponadto na działce w bezpośrednim sąsiedztwie obiektu MEW znajduje się stacja transformatorowa </w:t>
      </w:r>
      <w:r w:rsidRPr="002544C0">
        <w:br/>
        <w:t xml:space="preserve">z odgałęzieniem sieci energetycznej SN-15 </w:t>
      </w:r>
      <w:proofErr w:type="spellStart"/>
      <w:r w:rsidRPr="002544C0">
        <w:t>kV</w:t>
      </w:r>
      <w:proofErr w:type="spellEnd"/>
      <w:r w:rsidRPr="002544C0">
        <w:t xml:space="preserve"> umożliwiającą odbiór wyprodukowanej energii elektrycznej. Właścicielem stacji transformatorowej jest PGE Dystrybucja S.A.  która w oparciu o umowę kompleksową sprzedaży energii elektrycznej i świadczenia usług dystrybucji odbiera wyprodukowaną energię. Miejsce rozgraniczenia własności są zaciski prądowe w złączu kablowym na ścianie budynku elektrowni na wyjściu przewodów od zabezpieczenia w kierunku generatora. Złącze kablowe pozostaje na majątku i eksploatacji Spółki.</w:t>
      </w:r>
    </w:p>
    <w:p w:rsidR="002544C0" w:rsidRPr="002544C0" w:rsidRDefault="002544C0" w:rsidP="00870BDD">
      <w:pPr>
        <w:pStyle w:val="Tekstpodstawowy"/>
        <w:spacing w:before="8"/>
        <w:ind w:right="376"/>
        <w:jc w:val="both"/>
        <w:rPr>
          <w:b/>
          <w:iCs/>
        </w:rPr>
      </w:pPr>
      <w:r w:rsidRPr="002544C0">
        <w:rPr>
          <w:b/>
          <w:iCs/>
        </w:rPr>
        <w:t>c/ Mała elektrownia wodna Nr 3</w:t>
      </w:r>
    </w:p>
    <w:p w:rsidR="002544C0" w:rsidRPr="002544C0" w:rsidRDefault="002544C0" w:rsidP="00870BDD">
      <w:pPr>
        <w:pStyle w:val="Tekstpodstawowy"/>
        <w:spacing w:before="8"/>
        <w:ind w:right="376"/>
        <w:jc w:val="both"/>
      </w:pPr>
      <w:r w:rsidRPr="002544C0">
        <w:t xml:space="preserve">Wybudowana w latach 1992-1993. Zlokalizowana na działkach oznaczonych numerami 243/1 </w:t>
      </w:r>
      <w:r w:rsidR="00870BDD">
        <w:br/>
      </w:r>
      <w:r w:rsidRPr="002544C0">
        <w:t xml:space="preserve">o powierzchni 0,18 ha i 243/2 o powierzchni 1,39 ha położonych w obrębie Wyszyna Machorowska. Dla powyższej nieruchomości jest prowadzona Księga Wieczysta przez Sąd Rejonowy w Końskich </w:t>
      </w:r>
      <w:r w:rsidR="00BF21A6">
        <w:br/>
      </w:r>
      <w:r w:rsidRPr="002544C0">
        <w:t>V Wydział Ksiąg Wieczystych o numerze: KI1K/00023531/4.Wszystkie obiekty jak również rozwiązania architektoniczno-budowlane i konstrukcyjne oraz zastosowane urządzenia techniczne jak w obiekcie Małej Elektrowni Wodnej Nr 2. Wybudowana przy istniejącym progu wodnym na którym zabudowano 3 stalowe dwudzielne zasuwy piętrzące o prześwicie 4,0 m i wysokości 2,0 m. Jaz o szerokości 12,0 m. Spad użyteczny jazu przy średnim przepływie wody Q śr – 3,5 m</w:t>
      </w:r>
      <w:r w:rsidRPr="002544C0">
        <w:rPr>
          <w:vertAlign w:val="superscript"/>
        </w:rPr>
        <w:t>3</w:t>
      </w:r>
      <w:r w:rsidRPr="002544C0">
        <w:t xml:space="preserve">/s wynosi: 2,90 m. </w:t>
      </w:r>
    </w:p>
    <w:p w:rsidR="002544C0" w:rsidRPr="002544C0" w:rsidRDefault="002544C0" w:rsidP="00870BDD">
      <w:pPr>
        <w:pStyle w:val="Tekstpodstawowy"/>
        <w:spacing w:before="8"/>
        <w:ind w:right="376"/>
        <w:jc w:val="both"/>
      </w:pPr>
      <w:r w:rsidRPr="002544C0">
        <w:t>W obiekcie elektrowni wbudowano:</w:t>
      </w:r>
    </w:p>
    <w:p w:rsidR="002544C0" w:rsidRPr="002544C0" w:rsidRDefault="002544C0" w:rsidP="005B5FF7">
      <w:pPr>
        <w:pStyle w:val="Tekstpodstawowy"/>
        <w:numPr>
          <w:ilvl w:val="0"/>
          <w:numId w:val="27"/>
        </w:numPr>
        <w:spacing w:before="8"/>
        <w:ind w:right="376"/>
        <w:jc w:val="both"/>
      </w:pPr>
      <w:r w:rsidRPr="002544C0">
        <w:t xml:space="preserve">2 turbiny wodne typu FRANCISA o osiach pionowych i mocy 37 kW każda. </w:t>
      </w:r>
    </w:p>
    <w:p w:rsidR="002544C0" w:rsidRPr="002544C0" w:rsidRDefault="002544C0" w:rsidP="005B5FF7">
      <w:pPr>
        <w:pStyle w:val="Tekstpodstawowy"/>
        <w:numPr>
          <w:ilvl w:val="0"/>
          <w:numId w:val="27"/>
        </w:numPr>
        <w:spacing w:before="8"/>
        <w:ind w:right="376"/>
        <w:jc w:val="both"/>
      </w:pPr>
      <w:r w:rsidRPr="002544C0">
        <w:t>generatory asynchroniczne 2 x 120 kVA,</w:t>
      </w:r>
    </w:p>
    <w:p w:rsidR="002544C0" w:rsidRPr="002544C0" w:rsidRDefault="002544C0" w:rsidP="005B5FF7">
      <w:pPr>
        <w:pStyle w:val="Tekstpodstawowy"/>
        <w:numPr>
          <w:ilvl w:val="0"/>
          <w:numId w:val="27"/>
        </w:numPr>
        <w:spacing w:before="8"/>
        <w:ind w:right="376"/>
        <w:jc w:val="both"/>
      </w:pPr>
      <w:r w:rsidRPr="002544C0">
        <w:t xml:space="preserve">przy budynku MEW 3 znajduje się stacja transformatorowa wraz z siecią SN -15 </w:t>
      </w:r>
      <w:proofErr w:type="spellStart"/>
      <w:r w:rsidRPr="002544C0">
        <w:t>kV</w:t>
      </w:r>
      <w:proofErr w:type="spellEnd"/>
      <w:r w:rsidRPr="002544C0">
        <w:t xml:space="preserve"> umożliwiająca odbiór wyprodukowanej energii.</w:t>
      </w:r>
    </w:p>
    <w:p w:rsidR="002544C0" w:rsidRPr="002544C0" w:rsidRDefault="002544C0" w:rsidP="005B5FF7">
      <w:pPr>
        <w:pStyle w:val="Tekstpodstawowy"/>
        <w:numPr>
          <w:ilvl w:val="0"/>
          <w:numId w:val="27"/>
        </w:numPr>
        <w:spacing w:before="8"/>
        <w:ind w:right="376"/>
        <w:jc w:val="both"/>
      </w:pPr>
      <w:r w:rsidRPr="002544C0">
        <w:t xml:space="preserve">dojazd do MEW 3 z drogi powiatowej Wyszyna Rudzka –Maleniec poprzez drogę gruntowo- żwirową (obiekt zlokalizowany w odległości ok 100 mb od zjazdu </w:t>
      </w:r>
      <w:r w:rsidR="00870BDD">
        <w:br/>
      </w:r>
      <w:r w:rsidRPr="002544C0">
        <w:t>z drogi powiatowej),</w:t>
      </w:r>
    </w:p>
    <w:p w:rsidR="002544C0" w:rsidRPr="002544C0" w:rsidRDefault="002544C0" w:rsidP="00870BDD">
      <w:pPr>
        <w:pStyle w:val="Tekstpodstawowy"/>
        <w:spacing w:before="8"/>
        <w:ind w:right="376"/>
        <w:jc w:val="both"/>
      </w:pPr>
      <w:r w:rsidRPr="002544C0">
        <w:t xml:space="preserve">Ponadto na działce w bezpośrednim sąsiedztwie obiektu MEW znajduje się stacja transformatorowa </w:t>
      </w:r>
      <w:r w:rsidRPr="002544C0">
        <w:br/>
        <w:t xml:space="preserve">z odgałęzieniem sieci energetycznej SN-15 </w:t>
      </w:r>
      <w:proofErr w:type="spellStart"/>
      <w:r w:rsidRPr="002544C0">
        <w:t>kV</w:t>
      </w:r>
      <w:proofErr w:type="spellEnd"/>
      <w:r w:rsidRPr="002544C0">
        <w:t xml:space="preserve"> umożliwiającą odbiór wyprodukowanej energii elektrycznej. Właścicielem stacji transformatorowej jest PGE Dystrybucja S.A.  która w oparciu o umowę kompleksową sprzedaży energii elektrycznej i świadczenia usług dystrybucji odbiera wyprodukowaną energię. Miejsce rozgraniczenia własności są zaciski prądowe w złączu kablowym na ścianie budynku elektrowni na wyjściu przewodów od zabezpieczenia w kierunku generatora. Złącze kablowe pozostaje na majątku i eksploatacji Spółki.</w:t>
      </w:r>
    </w:p>
    <w:p w:rsidR="002544C0" w:rsidRPr="002544C0" w:rsidRDefault="002544C0" w:rsidP="00870BDD">
      <w:pPr>
        <w:pStyle w:val="Tekstpodstawowy"/>
        <w:spacing w:before="8"/>
        <w:ind w:right="376"/>
        <w:jc w:val="both"/>
      </w:pPr>
      <w:r w:rsidRPr="002544C0">
        <w:t xml:space="preserve">Gminny Zakład Gospodarki Komunalnej sp. z o.o. posiada wydaną przez Prezesa Urzędu Regulacji Energetyki koncesję na wytwarzanie energii elektrycznej w Małych Elektrowniach Wodnych z terminem ważności do 14 września 2021 roku. </w:t>
      </w:r>
    </w:p>
    <w:p w:rsidR="002544C0" w:rsidRPr="002544C0" w:rsidRDefault="002544C0" w:rsidP="00870BDD">
      <w:pPr>
        <w:pStyle w:val="Tekstpodstawowy"/>
        <w:spacing w:before="8"/>
        <w:ind w:right="376"/>
        <w:jc w:val="both"/>
      </w:pPr>
      <w:r w:rsidRPr="002544C0">
        <w:t>Starosta Konecki w pozwoleniu wodnoprawnym dla GZGK sp. z o.o. określił maksymalny poziom piętrzenia wody dla poszczególnych elektrowni oraz ustalił nienaruszalny przepływ przez jazy dla rzeki Czarnej Koneckiej. Termin ważności decyzji do 31 grudnia 2032 roku.</w:t>
      </w:r>
    </w:p>
    <w:p w:rsidR="002544C0" w:rsidRPr="002544C0" w:rsidRDefault="002544C0" w:rsidP="00870BDD">
      <w:pPr>
        <w:pStyle w:val="Tekstpodstawowy"/>
        <w:spacing w:before="8"/>
        <w:ind w:right="376"/>
        <w:jc w:val="both"/>
      </w:pPr>
      <w:r w:rsidRPr="002544C0">
        <w:t xml:space="preserve">Obiekty Małych Elektrowni Wodnych posiadają aktualne okresowe oceny stanu technicznego budowli </w:t>
      </w:r>
      <w:r w:rsidR="00870BDD">
        <w:br/>
      </w:r>
      <w:r w:rsidRPr="002544C0">
        <w:t>i urządzeń wodnych:</w:t>
      </w:r>
    </w:p>
    <w:p w:rsidR="002544C0" w:rsidRPr="002544C0" w:rsidRDefault="002544C0" w:rsidP="005B5FF7">
      <w:pPr>
        <w:pStyle w:val="Tekstpodstawowy"/>
        <w:numPr>
          <w:ilvl w:val="0"/>
          <w:numId w:val="28"/>
        </w:numPr>
        <w:spacing w:before="8"/>
        <w:ind w:right="376"/>
        <w:jc w:val="both"/>
      </w:pPr>
      <w:r w:rsidRPr="002544C0">
        <w:t>pięcioletnia ocena opracowana w styczniu 2018 roku,</w:t>
      </w:r>
    </w:p>
    <w:p w:rsidR="002544C0" w:rsidRPr="002544C0" w:rsidRDefault="002544C0" w:rsidP="005B5FF7">
      <w:pPr>
        <w:pStyle w:val="Tekstpodstawowy"/>
        <w:numPr>
          <w:ilvl w:val="0"/>
          <w:numId w:val="28"/>
        </w:numPr>
        <w:spacing w:before="8"/>
        <w:ind w:right="376"/>
        <w:jc w:val="both"/>
      </w:pPr>
      <w:r w:rsidRPr="002544C0">
        <w:t>roczna ocena opracowana w październiku 20</w:t>
      </w:r>
      <w:r>
        <w:t>20</w:t>
      </w:r>
      <w:r w:rsidRPr="002544C0">
        <w:t xml:space="preserve"> r.</w:t>
      </w:r>
    </w:p>
    <w:p w:rsidR="002544C0" w:rsidRPr="002544C0" w:rsidRDefault="002544C0" w:rsidP="00870BDD">
      <w:pPr>
        <w:pStyle w:val="Tekstpodstawowy"/>
        <w:spacing w:before="8"/>
        <w:ind w:right="376"/>
        <w:jc w:val="both"/>
      </w:pPr>
      <w:r w:rsidRPr="002544C0">
        <w:t>Ogólny stan techniczny obiektów uważamy</w:t>
      </w:r>
      <w:r>
        <w:t>,</w:t>
      </w:r>
      <w:r w:rsidRPr="002544C0">
        <w:t xml:space="preserve"> że jest dobry. Na bieżąco dokonano drobne naprawy </w:t>
      </w:r>
      <w:r w:rsidRPr="002544C0">
        <w:br/>
        <w:t xml:space="preserve">i remonty. Rzeka Czarna Konecka w obrębie oddziaływania Małych Elektrowni Wodnych jest zagospodarowana również przez innych użytkowników (Gospodarstwo Rybackie –stawy hodowlane </w:t>
      </w:r>
      <w:r w:rsidR="00870BDD">
        <w:br/>
      </w:r>
      <w:r w:rsidRPr="002544C0">
        <w:t>w ilości 12 szt.  i powierzchni łącznej około 300 ha co powoduje, że przepływ wody ulega zmniejszeniu).</w:t>
      </w:r>
    </w:p>
    <w:p w:rsidR="002544C0" w:rsidRPr="002544C0" w:rsidRDefault="002544C0" w:rsidP="00870BDD">
      <w:pPr>
        <w:pStyle w:val="Tekstpodstawowy"/>
        <w:spacing w:before="8"/>
        <w:ind w:right="376"/>
        <w:jc w:val="both"/>
      </w:pPr>
      <w:r w:rsidRPr="002544C0">
        <w:t xml:space="preserve">Na powyższych obiektach Gminny Zakład Gospodarki Komunalnej sp. z o.o. zdołał wyprodukować energię w następującej ilości:  </w:t>
      </w:r>
    </w:p>
    <w:p w:rsidR="002544C0" w:rsidRPr="002544C0" w:rsidRDefault="002544C0" w:rsidP="00870BDD">
      <w:pPr>
        <w:pStyle w:val="Tekstpodstawowy"/>
        <w:spacing w:before="8"/>
        <w:ind w:right="376"/>
        <w:jc w:val="both"/>
      </w:pPr>
    </w:p>
    <w:p w:rsidR="002544C0" w:rsidRDefault="002544C0" w:rsidP="00870BDD">
      <w:pPr>
        <w:pStyle w:val="Tekstpodstawowy"/>
        <w:spacing w:before="8"/>
        <w:ind w:right="376"/>
      </w:pPr>
    </w:p>
    <w:p w:rsidR="002544C0" w:rsidRDefault="002544C0" w:rsidP="00870BDD">
      <w:pPr>
        <w:pStyle w:val="Tekstpodstawowy"/>
        <w:spacing w:before="8"/>
        <w:ind w:right="376"/>
      </w:pPr>
    </w:p>
    <w:p w:rsidR="002544C0" w:rsidRDefault="002544C0" w:rsidP="002544C0">
      <w:pPr>
        <w:pStyle w:val="Tekstpodstawowy"/>
        <w:spacing w:before="8"/>
      </w:pPr>
    </w:p>
    <w:p w:rsidR="002544C0" w:rsidRDefault="002544C0" w:rsidP="002544C0">
      <w:pPr>
        <w:pStyle w:val="Tekstpodstawowy"/>
        <w:spacing w:before="8"/>
      </w:pPr>
    </w:p>
    <w:p w:rsidR="00A319D7" w:rsidRPr="002544C0" w:rsidRDefault="00A319D7" w:rsidP="002544C0">
      <w:pPr>
        <w:pStyle w:val="Tekstpodstawowy"/>
        <w:spacing w:before="8"/>
      </w:pPr>
    </w:p>
    <w:p w:rsidR="002544C0" w:rsidRPr="002544C0" w:rsidRDefault="002544C0" w:rsidP="002544C0">
      <w:pPr>
        <w:pStyle w:val="Tekstpodstawowy"/>
        <w:spacing w:before="8"/>
        <w:rPr>
          <w:b/>
        </w:rPr>
      </w:pPr>
      <w:r w:rsidRPr="002544C0">
        <w:rPr>
          <w:b/>
        </w:rPr>
        <w:t>Produkcja energii w Małych Elektrowniach Wodnych w latach 2015-2019 w MW</w:t>
      </w:r>
    </w:p>
    <w:p w:rsidR="002544C0" w:rsidRPr="002544C0" w:rsidRDefault="002544C0" w:rsidP="002544C0">
      <w:pPr>
        <w:pStyle w:val="Tekstpodstawowy"/>
        <w:spacing w:before="8"/>
      </w:pPr>
    </w:p>
    <w:tbl>
      <w:tblPr>
        <w:tblW w:w="9062" w:type="dxa"/>
        <w:tblCellMar>
          <w:left w:w="10" w:type="dxa"/>
          <w:right w:w="10" w:type="dxa"/>
        </w:tblCellMar>
        <w:tblLook w:val="04A0"/>
      </w:tblPr>
      <w:tblGrid>
        <w:gridCol w:w="1812"/>
        <w:gridCol w:w="1812"/>
        <w:gridCol w:w="1812"/>
        <w:gridCol w:w="1813"/>
        <w:gridCol w:w="1813"/>
      </w:tblGrid>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E6C7E">
            <w:pPr>
              <w:pStyle w:val="Tekstpodstawowy"/>
              <w:spacing w:before="8"/>
              <w:jc w:val="center"/>
              <w:rPr>
                <w:b/>
                <w:bCs/>
              </w:rPr>
            </w:pPr>
            <w:r w:rsidRPr="002544C0">
              <w:rPr>
                <w:b/>
                <w:bCs/>
              </w:rPr>
              <w:t>LATA</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E6C7E">
            <w:pPr>
              <w:pStyle w:val="Tekstpodstawowy"/>
              <w:spacing w:before="8"/>
              <w:jc w:val="center"/>
              <w:rPr>
                <w:b/>
                <w:bCs/>
              </w:rPr>
            </w:pPr>
            <w:r w:rsidRPr="002544C0">
              <w:rPr>
                <w:b/>
                <w:bCs/>
              </w:rPr>
              <w:t>MEW 1</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E6C7E">
            <w:pPr>
              <w:pStyle w:val="Tekstpodstawowy"/>
              <w:spacing w:before="8"/>
              <w:jc w:val="center"/>
              <w:rPr>
                <w:b/>
                <w:bCs/>
              </w:rPr>
            </w:pPr>
            <w:r w:rsidRPr="002544C0">
              <w:rPr>
                <w:b/>
                <w:bCs/>
              </w:rPr>
              <w:t>MEW 2</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E6C7E">
            <w:pPr>
              <w:pStyle w:val="Tekstpodstawowy"/>
              <w:spacing w:before="8"/>
              <w:jc w:val="center"/>
              <w:rPr>
                <w:b/>
                <w:bCs/>
              </w:rPr>
            </w:pPr>
            <w:r w:rsidRPr="002544C0">
              <w:rPr>
                <w:b/>
                <w:bCs/>
              </w:rPr>
              <w:t>MEW 3</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E6C7E">
            <w:pPr>
              <w:pStyle w:val="Tekstpodstawowy"/>
              <w:spacing w:before="8"/>
              <w:jc w:val="center"/>
              <w:rPr>
                <w:b/>
                <w:bCs/>
              </w:rPr>
            </w:pPr>
            <w:r w:rsidRPr="002544C0">
              <w:rPr>
                <w:b/>
                <w:bCs/>
              </w:rPr>
              <w:t>RAZEM</w:t>
            </w:r>
          </w:p>
        </w:tc>
      </w:tr>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2015</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359,942</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207,987</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262,251</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830,180</w:t>
            </w:r>
          </w:p>
        </w:tc>
      </w:tr>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2016</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338,481</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237,643</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244,977</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821,101</w:t>
            </w:r>
          </w:p>
        </w:tc>
      </w:tr>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2017</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477,157</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228,750</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255,823</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961,726</w:t>
            </w:r>
          </w:p>
        </w:tc>
      </w:tr>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2018</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243,234</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104,303</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124,961</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474,498</w:t>
            </w:r>
          </w:p>
        </w:tc>
      </w:tr>
      <w:tr w:rsidR="002544C0" w:rsidRPr="002544C0" w:rsidTr="00870BDD">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2019</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222,720</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129,007</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142,101</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44C0" w:rsidRPr="002544C0" w:rsidRDefault="002544C0" w:rsidP="002544C0">
            <w:pPr>
              <w:pStyle w:val="Tekstpodstawowy"/>
              <w:spacing w:before="8"/>
            </w:pPr>
            <w:r w:rsidRPr="002544C0">
              <w:t>493,828</w:t>
            </w:r>
          </w:p>
        </w:tc>
      </w:tr>
    </w:tbl>
    <w:p w:rsidR="00EA5A75" w:rsidRDefault="00EA5A75">
      <w:pPr>
        <w:pStyle w:val="Tekstpodstawowy"/>
        <w:spacing w:before="8"/>
        <w:rPr>
          <w:sz w:val="25"/>
        </w:rPr>
      </w:pPr>
    </w:p>
    <w:p w:rsidR="008F1163" w:rsidRDefault="00D47FD9">
      <w:pPr>
        <w:pStyle w:val="Nagwek1"/>
        <w:spacing w:before="1"/>
      </w:pPr>
      <w:r>
        <w:t>ETAP I</w:t>
      </w:r>
    </w:p>
    <w:p w:rsidR="008F1163" w:rsidRDefault="008F1163">
      <w:pPr>
        <w:pStyle w:val="Tekstpodstawowy"/>
        <w:spacing w:before="5"/>
        <w:rPr>
          <w:b/>
          <w:sz w:val="28"/>
        </w:rPr>
      </w:pPr>
    </w:p>
    <w:p w:rsidR="008F1163" w:rsidRDefault="00D47FD9">
      <w:pPr>
        <w:spacing w:before="1"/>
        <w:ind w:left="140"/>
        <w:rPr>
          <w:b/>
          <w:u w:val="thick"/>
        </w:rPr>
      </w:pPr>
      <w:r>
        <w:rPr>
          <w:b/>
          <w:u w:val="thick"/>
        </w:rPr>
        <w:t>Zadanie 1: Opracowanie dokumentacji projektowej</w:t>
      </w:r>
    </w:p>
    <w:p w:rsidR="002544C0" w:rsidRDefault="002544C0">
      <w:pPr>
        <w:spacing w:before="1"/>
        <w:ind w:left="140"/>
        <w:rPr>
          <w:b/>
        </w:rPr>
      </w:pPr>
    </w:p>
    <w:p w:rsidR="008F1163" w:rsidRDefault="00D47FD9">
      <w:pPr>
        <w:pStyle w:val="Tekstpodstawowy"/>
        <w:spacing w:before="71" w:line="276" w:lineRule="auto"/>
        <w:ind w:left="140" w:right="393"/>
        <w:jc w:val="both"/>
      </w:pPr>
      <w:r>
        <w:t>Sporządzenie kompletnej dokumentacji projektowej oraz podjęcie wszelkich niezbędnych działań administracyjnych wraz z uzyskaniem stosownych decyzji i pozwoleń dla realizacji wszystkich elementów składowych planowanej inwestycji, tj.:</w:t>
      </w:r>
    </w:p>
    <w:p w:rsidR="008F1163" w:rsidRDefault="00D47FD9" w:rsidP="005B5FF7">
      <w:pPr>
        <w:pStyle w:val="Akapitzlist"/>
        <w:numPr>
          <w:ilvl w:val="0"/>
          <w:numId w:val="21"/>
        </w:numPr>
        <w:tabs>
          <w:tab w:val="left" w:pos="269"/>
        </w:tabs>
        <w:spacing w:before="40"/>
        <w:jc w:val="left"/>
        <w:rPr>
          <w:b/>
        </w:rPr>
      </w:pPr>
      <w:r>
        <w:t xml:space="preserve">wykonanie </w:t>
      </w:r>
      <w:r w:rsidR="002E6C7E">
        <w:t xml:space="preserve">modernizacji </w:t>
      </w:r>
      <w:r>
        <w:rPr>
          <w:b/>
        </w:rPr>
        <w:t>infrastruktury hydrotechnicznej,</w:t>
      </w:r>
    </w:p>
    <w:p w:rsidR="008F1163" w:rsidRDefault="00D47FD9" w:rsidP="005B5FF7">
      <w:pPr>
        <w:pStyle w:val="Akapitzlist"/>
        <w:numPr>
          <w:ilvl w:val="0"/>
          <w:numId w:val="21"/>
        </w:numPr>
        <w:tabs>
          <w:tab w:val="left" w:pos="269"/>
        </w:tabs>
        <w:spacing w:before="38"/>
        <w:jc w:val="left"/>
        <w:rPr>
          <w:b/>
        </w:rPr>
      </w:pPr>
      <w:r>
        <w:t xml:space="preserve">wykonanie </w:t>
      </w:r>
      <w:r>
        <w:rPr>
          <w:b/>
        </w:rPr>
        <w:t>instalacji OZE,</w:t>
      </w:r>
    </w:p>
    <w:p w:rsidR="008F1163" w:rsidRDefault="00D47FD9">
      <w:pPr>
        <w:spacing w:before="37"/>
        <w:ind w:left="140"/>
        <w:rPr>
          <w:b/>
        </w:rPr>
      </w:pPr>
      <w:r>
        <w:rPr>
          <w:b/>
        </w:rPr>
        <w:t xml:space="preserve">- </w:t>
      </w:r>
      <w:r>
        <w:t xml:space="preserve">wykonanie </w:t>
      </w:r>
      <w:r w:rsidR="00EA5A75">
        <w:rPr>
          <w:b/>
        </w:rPr>
        <w:t>modernizacji</w:t>
      </w:r>
      <w:r>
        <w:rPr>
          <w:b/>
        </w:rPr>
        <w:t xml:space="preserve"> budynk</w:t>
      </w:r>
      <w:r w:rsidR="00EA5A75">
        <w:rPr>
          <w:b/>
        </w:rPr>
        <w:t>ów</w:t>
      </w:r>
      <w:r>
        <w:rPr>
          <w:b/>
        </w:rPr>
        <w:t xml:space="preserve"> </w:t>
      </w:r>
      <w:r w:rsidR="00EA5A75">
        <w:rPr>
          <w:b/>
        </w:rPr>
        <w:t xml:space="preserve">trzech </w:t>
      </w:r>
      <w:r>
        <w:rPr>
          <w:b/>
        </w:rPr>
        <w:t>MEW</w:t>
      </w:r>
      <w:r w:rsidR="00480E26">
        <w:rPr>
          <w:b/>
        </w:rPr>
        <w:t>,</w:t>
      </w:r>
    </w:p>
    <w:p w:rsidR="00480E26" w:rsidRPr="00480E26" w:rsidRDefault="00480E26">
      <w:pPr>
        <w:spacing w:before="37"/>
        <w:ind w:left="140"/>
        <w:rPr>
          <w:b/>
        </w:rPr>
      </w:pPr>
      <w:r>
        <w:rPr>
          <w:b/>
        </w:rPr>
        <w:t>-</w:t>
      </w:r>
      <w:bookmarkStart w:id="5" w:name="_Hlk60041972"/>
      <w:r w:rsidRPr="00480E26">
        <w:rPr>
          <w:bCs/>
        </w:rPr>
        <w:t xml:space="preserve">wykonanie </w:t>
      </w:r>
      <w:r w:rsidRPr="00480E26">
        <w:rPr>
          <w:b/>
        </w:rPr>
        <w:t xml:space="preserve">pomiarów przepływu wody Q </w:t>
      </w:r>
      <w:r w:rsidRPr="00480E26">
        <w:rPr>
          <w:b/>
          <w:vertAlign w:val="subscript"/>
        </w:rPr>
        <w:t>nom</w:t>
      </w:r>
      <w:r w:rsidRPr="00480E26">
        <w:rPr>
          <w:b/>
        </w:rPr>
        <w:t xml:space="preserve"> i H </w:t>
      </w:r>
      <w:r w:rsidRPr="00480E26">
        <w:rPr>
          <w:b/>
          <w:vertAlign w:val="subscript"/>
        </w:rPr>
        <w:t>nom</w:t>
      </w:r>
      <w:r w:rsidRPr="00480E26">
        <w:rPr>
          <w:b/>
        </w:rPr>
        <w:t xml:space="preserve"> każdej elektrowni wodnej</w:t>
      </w:r>
      <w:r>
        <w:rPr>
          <w:b/>
        </w:rPr>
        <w:t>,</w:t>
      </w:r>
    </w:p>
    <w:bookmarkEnd w:id="5"/>
    <w:p w:rsidR="008F1163" w:rsidRPr="00480E26" w:rsidRDefault="008F1163">
      <w:pPr>
        <w:pStyle w:val="Tekstpodstawowy"/>
        <w:rPr>
          <w:b/>
          <w:sz w:val="24"/>
        </w:rPr>
      </w:pPr>
    </w:p>
    <w:p w:rsidR="008F1163" w:rsidRPr="006B5AA7" w:rsidRDefault="00D47FD9" w:rsidP="006B5AA7">
      <w:pPr>
        <w:pStyle w:val="Nagwek1"/>
        <w:spacing w:before="179" w:after="240"/>
        <w:jc w:val="left"/>
      </w:pPr>
      <w:r>
        <w:t>ZAKRES PRAC PROJEKTOWYCH</w:t>
      </w:r>
    </w:p>
    <w:p w:rsidR="008F1163" w:rsidRDefault="00D47FD9">
      <w:pPr>
        <w:pStyle w:val="Nagwek1"/>
        <w:spacing w:before="1"/>
      </w:pPr>
      <w:r>
        <w:t>Wykonanie infrastruktury hydrotechnicznej</w:t>
      </w:r>
    </w:p>
    <w:p w:rsidR="008F1163" w:rsidRDefault="00D47FD9">
      <w:pPr>
        <w:pStyle w:val="Tekstpodstawowy"/>
        <w:spacing w:before="114"/>
        <w:ind w:left="140" w:right="392"/>
        <w:jc w:val="both"/>
      </w:pPr>
      <w:r>
        <w:t xml:space="preserve">Zakres prac obejmuje sporządzenie dokumentacji projektowej oraz podjęcie wszelkich niezbędnych działań administracyjnych wraz z uzyskaniem stosownych decyzji i pozwoleń koniecznych do wykonania </w:t>
      </w:r>
      <w:r w:rsidR="002E6C7E">
        <w:t xml:space="preserve">modernizacji </w:t>
      </w:r>
      <w:r>
        <w:t>infrastruktury hydrotechnicznej w obrębie</w:t>
      </w:r>
      <w:r w:rsidR="00D305D5">
        <w:t xml:space="preserve"> trzech</w:t>
      </w:r>
      <w:r>
        <w:t xml:space="preserve"> jaz</w:t>
      </w:r>
      <w:r w:rsidR="00D305D5">
        <w:t>ów</w:t>
      </w:r>
      <w:r>
        <w:t xml:space="preserve"> piętrząc</w:t>
      </w:r>
      <w:r w:rsidR="00D305D5">
        <w:t>ych</w:t>
      </w:r>
      <w:r>
        <w:t xml:space="preserve"> </w:t>
      </w:r>
      <w:r w:rsidR="00D305D5">
        <w:t>na</w:t>
      </w:r>
      <w:r>
        <w:t xml:space="preserve"> </w:t>
      </w:r>
      <w:r w:rsidR="00D305D5">
        <w:t>rzece Czarnej Koneckiej</w:t>
      </w:r>
      <w:r>
        <w:t>, w tym:</w:t>
      </w:r>
    </w:p>
    <w:p w:rsidR="008F1163" w:rsidRDefault="00D47FD9" w:rsidP="005B5FF7">
      <w:pPr>
        <w:pStyle w:val="Akapitzlist"/>
        <w:numPr>
          <w:ilvl w:val="0"/>
          <w:numId w:val="20"/>
        </w:numPr>
        <w:tabs>
          <w:tab w:val="left" w:pos="320"/>
        </w:tabs>
        <w:spacing w:before="158" w:line="269" w:lineRule="exact"/>
        <w:ind w:left="320" w:hanging="180"/>
      </w:pPr>
      <w:r>
        <w:t>uzyskanie aktualnych materiałów do</w:t>
      </w:r>
      <w:r>
        <w:rPr>
          <w:spacing w:val="-2"/>
        </w:rPr>
        <w:t xml:space="preserve"> </w:t>
      </w:r>
      <w:r>
        <w:t>projektowania,</w:t>
      </w:r>
    </w:p>
    <w:p w:rsidR="008F1163" w:rsidRDefault="00D47FD9" w:rsidP="005B5FF7">
      <w:pPr>
        <w:pStyle w:val="Akapitzlist"/>
        <w:numPr>
          <w:ilvl w:val="0"/>
          <w:numId w:val="20"/>
        </w:numPr>
        <w:tabs>
          <w:tab w:val="left" w:pos="320"/>
        </w:tabs>
        <w:spacing w:line="269" w:lineRule="exact"/>
        <w:ind w:left="320" w:hanging="180"/>
      </w:pPr>
      <w:r>
        <w:t>uzyskanie aktualnych materiałów własnościowych (wypisy z rejestru</w:t>
      </w:r>
      <w:r>
        <w:rPr>
          <w:spacing w:val="-7"/>
        </w:rPr>
        <w:t xml:space="preserve"> </w:t>
      </w:r>
      <w:r>
        <w:t>gruntów),</w:t>
      </w:r>
    </w:p>
    <w:p w:rsidR="008F1163" w:rsidRDefault="00D47FD9" w:rsidP="005B5FF7">
      <w:pPr>
        <w:pStyle w:val="Akapitzlist"/>
        <w:numPr>
          <w:ilvl w:val="0"/>
          <w:numId w:val="20"/>
        </w:numPr>
        <w:tabs>
          <w:tab w:val="left" w:pos="320"/>
        </w:tabs>
        <w:ind w:left="320" w:right="394" w:hanging="180"/>
      </w:pPr>
      <w:r>
        <w:t>opracowanie Operatu wodnoprawnego i Instrukcji Gospodarowania Wodą ze wszystkimi uzgodnieniami wynikającymi z przepisów ustawy Prawo wodne wraz z uzyskaniem prawomocnej decyzji wodnoprawnej, w tym m. in. uzyskanie pozwolenia wodnoprawnego</w:t>
      </w:r>
      <w:r>
        <w:rPr>
          <w:spacing w:val="-3"/>
        </w:rPr>
        <w:t xml:space="preserve"> </w:t>
      </w:r>
      <w:r>
        <w:t>na:</w:t>
      </w:r>
    </w:p>
    <w:p w:rsidR="008F1163" w:rsidRDefault="00D47FD9" w:rsidP="005B5FF7">
      <w:pPr>
        <w:pStyle w:val="Akapitzlist"/>
        <w:numPr>
          <w:ilvl w:val="1"/>
          <w:numId w:val="20"/>
        </w:numPr>
        <w:tabs>
          <w:tab w:val="left" w:pos="848"/>
        </w:tabs>
        <w:ind w:left="860" w:right="394" w:hanging="360"/>
      </w:pPr>
      <w:r>
        <w:t xml:space="preserve">wykonanie urządzeń wodnych z art. 389, pkt 6 w związku z art. 16 pkt 65 ustawy z dnia </w:t>
      </w:r>
      <w:r w:rsidR="002E6C7E">
        <w:br/>
      </w:r>
      <w:r>
        <w:t>20 lipca 2017 r. Prawo</w:t>
      </w:r>
      <w:r>
        <w:rPr>
          <w:spacing w:val="-3"/>
        </w:rPr>
        <w:t xml:space="preserve"> </w:t>
      </w:r>
      <w:r>
        <w:t>wodne,</w:t>
      </w:r>
    </w:p>
    <w:p w:rsidR="008F1163" w:rsidRDefault="00D47FD9" w:rsidP="005B5FF7">
      <w:pPr>
        <w:pStyle w:val="Akapitzlist"/>
        <w:numPr>
          <w:ilvl w:val="1"/>
          <w:numId w:val="20"/>
        </w:numPr>
        <w:tabs>
          <w:tab w:val="left" w:pos="848"/>
        </w:tabs>
        <w:ind w:left="860" w:right="394" w:hanging="360"/>
      </w:pPr>
      <w:r>
        <w:t>usługi wodne obejmujące piętrzenie wód powierzchniowych oraz korzystanie z tych wód zgodnie z art. 389 pkt 1 w związku z art. 35, ust. 3, pkt 2 ustawy z dnia 20 lipca 2017 r. Prawo wodne,</w:t>
      </w:r>
    </w:p>
    <w:p w:rsidR="008F1163" w:rsidRDefault="00D47FD9" w:rsidP="005B5FF7">
      <w:pPr>
        <w:pStyle w:val="Akapitzlist"/>
        <w:numPr>
          <w:ilvl w:val="1"/>
          <w:numId w:val="20"/>
        </w:numPr>
        <w:tabs>
          <w:tab w:val="left" w:pos="848"/>
        </w:tabs>
        <w:ind w:left="860" w:right="394" w:hanging="360"/>
      </w:pPr>
      <w:r>
        <w:t>usługi wodne obejmujące korzystanie z wód do celów energetyki, w tym energetyki wodnej zgodnie z art. 389 pkt 1 w związku z art. 35, ust. 3, pkt 6 ustawy z dnia 20 lipca 2017 r. Prawo wodne,</w:t>
      </w:r>
    </w:p>
    <w:p w:rsidR="008F1163" w:rsidRDefault="00D47FD9" w:rsidP="005B5FF7">
      <w:pPr>
        <w:pStyle w:val="Akapitzlist"/>
        <w:numPr>
          <w:ilvl w:val="0"/>
          <w:numId w:val="20"/>
        </w:numPr>
        <w:tabs>
          <w:tab w:val="left" w:pos="320"/>
        </w:tabs>
        <w:spacing w:line="269" w:lineRule="exact"/>
        <w:ind w:left="320" w:hanging="180"/>
      </w:pPr>
      <w:r>
        <w:t>pozyskanie warunków przyłączenia do sieci</w:t>
      </w:r>
      <w:r>
        <w:rPr>
          <w:spacing w:val="-7"/>
        </w:rPr>
        <w:t xml:space="preserve"> </w:t>
      </w:r>
      <w:r>
        <w:t>elektroenergetycznej,</w:t>
      </w:r>
    </w:p>
    <w:p w:rsidR="008F1163" w:rsidRDefault="00D47FD9" w:rsidP="005B5FF7">
      <w:pPr>
        <w:pStyle w:val="Akapitzlist"/>
        <w:numPr>
          <w:ilvl w:val="0"/>
          <w:numId w:val="20"/>
        </w:numPr>
        <w:tabs>
          <w:tab w:val="left" w:pos="320"/>
        </w:tabs>
        <w:ind w:left="320" w:right="394" w:hanging="180"/>
        <w:jc w:val="left"/>
      </w:pPr>
      <w:r>
        <w:t>opracowanie projektu budowlanego wraz z uzyskaniem prawomocnej decyzji o pozwoleniu na budowę,</w:t>
      </w:r>
    </w:p>
    <w:p w:rsidR="008F1163" w:rsidRDefault="00D47FD9" w:rsidP="005B5FF7">
      <w:pPr>
        <w:pStyle w:val="Akapitzlist"/>
        <w:numPr>
          <w:ilvl w:val="0"/>
          <w:numId w:val="20"/>
        </w:numPr>
        <w:tabs>
          <w:tab w:val="left" w:pos="320"/>
        </w:tabs>
        <w:spacing w:line="267" w:lineRule="exact"/>
        <w:ind w:left="320" w:hanging="180"/>
        <w:jc w:val="left"/>
      </w:pPr>
      <w:r>
        <w:t>opracowanie projektu wykonawczego dla każdej z branż wzajemnie ze sobą</w:t>
      </w:r>
      <w:r>
        <w:rPr>
          <w:spacing w:val="-10"/>
        </w:rPr>
        <w:t xml:space="preserve"> </w:t>
      </w:r>
      <w:r>
        <w:t>skoordynowanych,</w:t>
      </w:r>
    </w:p>
    <w:p w:rsidR="008F1163" w:rsidRDefault="00D47FD9" w:rsidP="005B5FF7">
      <w:pPr>
        <w:pStyle w:val="Akapitzlist"/>
        <w:numPr>
          <w:ilvl w:val="0"/>
          <w:numId w:val="20"/>
        </w:numPr>
        <w:tabs>
          <w:tab w:val="left" w:pos="320"/>
        </w:tabs>
        <w:spacing w:line="269" w:lineRule="exact"/>
        <w:ind w:left="320" w:hanging="180"/>
        <w:jc w:val="left"/>
      </w:pPr>
      <w:r>
        <w:t>uzyskanie pozwolenia na</w:t>
      </w:r>
      <w:r>
        <w:rPr>
          <w:spacing w:val="1"/>
        </w:rPr>
        <w:t xml:space="preserve"> </w:t>
      </w:r>
      <w:r>
        <w:t>użytkowanie,</w:t>
      </w:r>
    </w:p>
    <w:p w:rsidR="008F1163" w:rsidRDefault="00D47FD9" w:rsidP="005B5FF7">
      <w:pPr>
        <w:pStyle w:val="Akapitzlist"/>
        <w:numPr>
          <w:ilvl w:val="0"/>
          <w:numId w:val="20"/>
        </w:numPr>
        <w:tabs>
          <w:tab w:val="left" w:pos="320"/>
        </w:tabs>
        <w:spacing w:line="269" w:lineRule="exact"/>
        <w:ind w:left="320" w:hanging="180"/>
        <w:jc w:val="left"/>
      </w:pPr>
      <w:r>
        <w:t>opracowanie specyfikacji technicznych</w:t>
      </w:r>
      <w:r>
        <w:rPr>
          <w:spacing w:val="-2"/>
        </w:rPr>
        <w:t xml:space="preserve"> </w:t>
      </w:r>
      <w:proofErr w:type="spellStart"/>
      <w:r>
        <w:t>STWiORB</w:t>
      </w:r>
      <w:proofErr w:type="spellEnd"/>
      <w:r>
        <w:t>,</w:t>
      </w:r>
    </w:p>
    <w:p w:rsidR="008F1163" w:rsidRDefault="00D47FD9" w:rsidP="005B5FF7">
      <w:pPr>
        <w:pStyle w:val="Akapitzlist"/>
        <w:numPr>
          <w:ilvl w:val="0"/>
          <w:numId w:val="20"/>
        </w:numPr>
        <w:tabs>
          <w:tab w:val="left" w:pos="320"/>
        </w:tabs>
        <w:spacing w:line="269" w:lineRule="exact"/>
        <w:ind w:left="320" w:hanging="180"/>
        <w:jc w:val="left"/>
      </w:pPr>
      <w:r>
        <w:t>opracowanie kosztorysów inwestorskich i</w:t>
      </w:r>
      <w:r>
        <w:rPr>
          <w:spacing w:val="-2"/>
        </w:rPr>
        <w:t xml:space="preserve"> </w:t>
      </w:r>
      <w:r>
        <w:t>przedmiarów,</w:t>
      </w:r>
    </w:p>
    <w:p w:rsidR="008F1163" w:rsidRDefault="00D47FD9" w:rsidP="005B5FF7">
      <w:pPr>
        <w:pStyle w:val="Akapitzlist"/>
        <w:numPr>
          <w:ilvl w:val="0"/>
          <w:numId w:val="20"/>
        </w:numPr>
        <w:tabs>
          <w:tab w:val="left" w:pos="320"/>
        </w:tabs>
        <w:ind w:left="320" w:right="392" w:hanging="180"/>
      </w:pPr>
      <w:r>
        <w:t xml:space="preserve">opracowanie lub pozyskanie innych, nieujętych w niniejszym PFU wymaganych Prawem </w:t>
      </w:r>
      <w:r>
        <w:lastRenderedPageBreak/>
        <w:t>Budowlanym, Prawem Ochrony Środowiska, Prawem Wodnym oraz innymi obowiązującymi przepisami, dokumentacji oraz</w:t>
      </w:r>
      <w:r>
        <w:rPr>
          <w:spacing w:val="-2"/>
        </w:rPr>
        <w:t xml:space="preserve"> </w:t>
      </w:r>
      <w:r>
        <w:t>decyzji,</w:t>
      </w:r>
    </w:p>
    <w:p w:rsidR="008F1163" w:rsidRDefault="00D47FD9" w:rsidP="005B5FF7">
      <w:pPr>
        <w:pStyle w:val="Akapitzlist"/>
        <w:numPr>
          <w:ilvl w:val="0"/>
          <w:numId w:val="20"/>
        </w:numPr>
        <w:tabs>
          <w:tab w:val="left" w:pos="320"/>
        </w:tabs>
        <w:ind w:left="320" w:right="389" w:hanging="180"/>
      </w:pPr>
      <w:r>
        <w:t>opracowanie dokumentów niezbędnych do przeprowadzenia przez Zamawiającego procedury kredytowej,</w:t>
      </w:r>
      <w:r>
        <w:rPr>
          <w:spacing w:val="-1"/>
        </w:rPr>
        <w:t xml:space="preserve"> </w:t>
      </w:r>
      <w:r>
        <w:t>mianowicie:</w:t>
      </w:r>
    </w:p>
    <w:p w:rsidR="008F1163" w:rsidRDefault="00D47FD9" w:rsidP="005B5FF7">
      <w:pPr>
        <w:pStyle w:val="Akapitzlist"/>
        <w:numPr>
          <w:ilvl w:val="0"/>
          <w:numId w:val="19"/>
        </w:numPr>
        <w:tabs>
          <w:tab w:val="left" w:pos="848"/>
        </w:tabs>
        <w:spacing w:line="267" w:lineRule="exact"/>
        <w:ind w:left="848"/>
      </w:pPr>
      <w:r>
        <w:t>biznesplan</w:t>
      </w:r>
      <w:r>
        <w:rPr>
          <w:spacing w:val="-2"/>
        </w:rPr>
        <w:t xml:space="preserve"> </w:t>
      </w:r>
      <w:r>
        <w:t>inwestycji,</w:t>
      </w:r>
    </w:p>
    <w:p w:rsidR="008F1163" w:rsidRDefault="00D47FD9" w:rsidP="005B5FF7">
      <w:pPr>
        <w:pStyle w:val="Akapitzlist"/>
        <w:numPr>
          <w:ilvl w:val="0"/>
          <w:numId w:val="19"/>
        </w:numPr>
        <w:tabs>
          <w:tab w:val="left" w:pos="848"/>
        </w:tabs>
        <w:ind w:right="393" w:hanging="360"/>
      </w:pPr>
      <w:r>
        <w:t xml:space="preserve">wymagane decyzje administracyjne w zakresie ochrony środowiska, w skład których wchodzą m.in.: wypis i wyrys z miejscowego planu zagospodarowania przestrzennego lub decyzja </w:t>
      </w:r>
      <w:r w:rsidR="002E6C7E">
        <w:br/>
      </w:r>
      <w:r>
        <w:t xml:space="preserve">o warunkach zabudowy, decyzja o środowiskowych uwarunkowaniach zgody na realizację przedsięwzięcia, decyzja udzielająca pozwolenia wodnoprawnego oraz inne decyzje </w:t>
      </w:r>
      <w:r w:rsidR="00870BDD">
        <w:br/>
      </w:r>
      <w:r>
        <w:t>i uzgodnienia wymagane prawem ochrony</w:t>
      </w:r>
      <w:r>
        <w:rPr>
          <w:spacing w:val="-5"/>
        </w:rPr>
        <w:t xml:space="preserve"> </w:t>
      </w:r>
      <w:r>
        <w:t>środowiska,</w:t>
      </w:r>
    </w:p>
    <w:p w:rsidR="008F1163" w:rsidRDefault="00D47FD9" w:rsidP="005B5FF7">
      <w:pPr>
        <w:pStyle w:val="Akapitzlist"/>
        <w:numPr>
          <w:ilvl w:val="0"/>
          <w:numId w:val="19"/>
        </w:numPr>
        <w:tabs>
          <w:tab w:val="left" w:pos="848"/>
        </w:tabs>
        <w:ind w:right="394" w:hanging="360"/>
      </w:pPr>
      <w:r>
        <w:t>prawomocna decyzja udzielająca pozwolenia na budowę lub zgłoszenie zamiaru wykonania robót budowlanych właściwemu organowi zgodnie z obowiązującym stanem</w:t>
      </w:r>
      <w:r>
        <w:rPr>
          <w:spacing w:val="-14"/>
        </w:rPr>
        <w:t xml:space="preserve"> </w:t>
      </w:r>
      <w:r>
        <w:t>prawnym,</w:t>
      </w:r>
    </w:p>
    <w:p w:rsidR="008F1163" w:rsidRDefault="00D47FD9" w:rsidP="005B5FF7">
      <w:pPr>
        <w:pStyle w:val="Akapitzlist"/>
        <w:numPr>
          <w:ilvl w:val="0"/>
          <w:numId w:val="19"/>
        </w:numPr>
        <w:tabs>
          <w:tab w:val="left" w:pos="848"/>
        </w:tabs>
        <w:ind w:right="393" w:hanging="360"/>
      </w:pPr>
      <w:r>
        <w:t>umowy z dostawcami/wykonawcami robót, w tym: gwarancje dobrego wykonania kontraktu, gwarancje techniczne urządzeń oraz umowy</w:t>
      </w:r>
      <w:r>
        <w:rPr>
          <w:spacing w:val="-6"/>
        </w:rPr>
        <w:t xml:space="preserve"> </w:t>
      </w:r>
      <w:r>
        <w:t>serwisowe,</w:t>
      </w:r>
    </w:p>
    <w:p w:rsidR="008F1163" w:rsidRDefault="00D47FD9" w:rsidP="005B5FF7">
      <w:pPr>
        <w:pStyle w:val="Akapitzlist"/>
        <w:numPr>
          <w:ilvl w:val="0"/>
          <w:numId w:val="19"/>
        </w:numPr>
        <w:tabs>
          <w:tab w:val="left" w:pos="848"/>
        </w:tabs>
        <w:spacing w:before="90" w:line="269" w:lineRule="exact"/>
        <w:ind w:left="848"/>
        <w:jc w:val="left"/>
      </w:pPr>
      <w:r>
        <w:t>harmonogram rzeczowo - finansowy</w:t>
      </w:r>
      <w:r>
        <w:rPr>
          <w:spacing w:val="-6"/>
        </w:rPr>
        <w:t xml:space="preserve"> </w:t>
      </w:r>
      <w:r>
        <w:t>inwestycji,</w:t>
      </w:r>
    </w:p>
    <w:p w:rsidR="008F1163" w:rsidRDefault="00D47FD9" w:rsidP="005B5FF7">
      <w:pPr>
        <w:pStyle w:val="Akapitzlist"/>
        <w:numPr>
          <w:ilvl w:val="0"/>
          <w:numId w:val="19"/>
        </w:numPr>
        <w:tabs>
          <w:tab w:val="left" w:pos="848"/>
        </w:tabs>
        <w:spacing w:line="269" w:lineRule="exact"/>
        <w:ind w:left="848"/>
        <w:jc w:val="left"/>
      </w:pPr>
      <w:r>
        <w:t>referencje planowanej do zastosowania</w:t>
      </w:r>
      <w:r>
        <w:rPr>
          <w:spacing w:val="3"/>
        </w:rPr>
        <w:t xml:space="preserve"> </w:t>
      </w:r>
      <w:r>
        <w:t>technologii,</w:t>
      </w:r>
    </w:p>
    <w:p w:rsidR="008F1163" w:rsidRDefault="00D47FD9" w:rsidP="005B5FF7">
      <w:pPr>
        <w:pStyle w:val="Akapitzlist"/>
        <w:numPr>
          <w:ilvl w:val="0"/>
          <w:numId w:val="19"/>
        </w:numPr>
        <w:tabs>
          <w:tab w:val="left" w:pos="848"/>
        </w:tabs>
        <w:spacing w:line="269" w:lineRule="exact"/>
        <w:ind w:left="848"/>
        <w:jc w:val="left"/>
      </w:pPr>
      <w:r>
        <w:t>warunki techniczne przyłączenia do sieci</w:t>
      </w:r>
      <w:r>
        <w:rPr>
          <w:spacing w:val="-1"/>
        </w:rPr>
        <w:t xml:space="preserve"> </w:t>
      </w:r>
      <w:r>
        <w:t>elektroenergetycznej,</w:t>
      </w:r>
    </w:p>
    <w:p w:rsidR="008F1163" w:rsidRDefault="00D47FD9" w:rsidP="005B5FF7">
      <w:pPr>
        <w:pStyle w:val="Akapitzlist"/>
        <w:numPr>
          <w:ilvl w:val="0"/>
          <w:numId w:val="19"/>
        </w:numPr>
        <w:tabs>
          <w:tab w:val="left" w:pos="848"/>
        </w:tabs>
        <w:spacing w:line="269" w:lineRule="exact"/>
        <w:ind w:left="848"/>
        <w:jc w:val="left"/>
      </w:pPr>
      <w:r>
        <w:t>projekty budowlane – instalacja,</w:t>
      </w:r>
      <w:r>
        <w:rPr>
          <w:spacing w:val="-5"/>
        </w:rPr>
        <w:t xml:space="preserve"> </w:t>
      </w:r>
      <w:r>
        <w:t>przyłącza,</w:t>
      </w:r>
    </w:p>
    <w:p w:rsidR="008F1163" w:rsidRDefault="00D47FD9" w:rsidP="005B5FF7">
      <w:pPr>
        <w:pStyle w:val="Akapitzlist"/>
        <w:numPr>
          <w:ilvl w:val="0"/>
          <w:numId w:val="19"/>
        </w:numPr>
        <w:tabs>
          <w:tab w:val="left" w:pos="848"/>
        </w:tabs>
        <w:spacing w:line="269" w:lineRule="exact"/>
        <w:ind w:left="848"/>
        <w:jc w:val="left"/>
      </w:pPr>
      <w:r>
        <w:t>umowa przyłączeniowa do sieci</w:t>
      </w:r>
      <w:r>
        <w:rPr>
          <w:spacing w:val="-6"/>
        </w:rPr>
        <w:t xml:space="preserve"> </w:t>
      </w:r>
      <w:r>
        <w:t>elektroenergetycznej,</w:t>
      </w:r>
    </w:p>
    <w:p w:rsidR="008F1163" w:rsidRDefault="00D47FD9" w:rsidP="005B5FF7">
      <w:pPr>
        <w:pStyle w:val="Akapitzlist"/>
        <w:numPr>
          <w:ilvl w:val="0"/>
          <w:numId w:val="19"/>
        </w:numPr>
        <w:tabs>
          <w:tab w:val="left" w:pos="848"/>
        </w:tabs>
        <w:spacing w:line="269" w:lineRule="exact"/>
        <w:ind w:left="848"/>
        <w:jc w:val="left"/>
      </w:pPr>
      <w:r>
        <w:t>umowa służebności przesyłu</w:t>
      </w:r>
      <w:r>
        <w:rPr>
          <w:spacing w:val="1"/>
        </w:rPr>
        <w:t xml:space="preserve"> </w:t>
      </w:r>
      <w:r>
        <w:t>energii,</w:t>
      </w:r>
    </w:p>
    <w:p w:rsidR="008F1163" w:rsidRDefault="00D47FD9" w:rsidP="005B5FF7">
      <w:pPr>
        <w:pStyle w:val="Akapitzlist"/>
        <w:numPr>
          <w:ilvl w:val="0"/>
          <w:numId w:val="19"/>
        </w:numPr>
        <w:tabs>
          <w:tab w:val="left" w:pos="848"/>
        </w:tabs>
        <w:ind w:right="394" w:hanging="360"/>
      </w:pPr>
      <w:r>
        <w:t>promesa koncesji/koncesja na wytwarzanie energii elektrycznej wydane przez Prezesa Urzędu Regulacji</w:t>
      </w:r>
      <w:r>
        <w:rPr>
          <w:spacing w:val="-1"/>
        </w:rPr>
        <w:t xml:space="preserve"> </w:t>
      </w:r>
      <w:r>
        <w:t>Energetyki,</w:t>
      </w:r>
    </w:p>
    <w:p w:rsidR="008F1163" w:rsidRDefault="00D47FD9" w:rsidP="005B5FF7">
      <w:pPr>
        <w:pStyle w:val="Akapitzlist"/>
        <w:numPr>
          <w:ilvl w:val="0"/>
          <w:numId w:val="19"/>
        </w:numPr>
        <w:tabs>
          <w:tab w:val="left" w:pos="848"/>
        </w:tabs>
        <w:ind w:right="391" w:hanging="360"/>
      </w:pPr>
      <w:r>
        <w:t>dokument potwierdzający uczestnictwo w systemie wsparcia - wygranie aukcji na sprzedaż energii odnawialnej wydany przez Urząd Regulacji Energetyki/system</w:t>
      </w:r>
      <w:r>
        <w:rPr>
          <w:spacing w:val="-12"/>
        </w:rPr>
        <w:t xml:space="preserve"> </w:t>
      </w:r>
      <w:r>
        <w:t>FIT/FIP,</w:t>
      </w:r>
    </w:p>
    <w:p w:rsidR="008F1163" w:rsidRDefault="00D47FD9" w:rsidP="005B5FF7">
      <w:pPr>
        <w:pStyle w:val="Akapitzlist"/>
        <w:numPr>
          <w:ilvl w:val="0"/>
          <w:numId w:val="19"/>
        </w:numPr>
        <w:tabs>
          <w:tab w:val="left" w:pos="848"/>
        </w:tabs>
        <w:ind w:right="394" w:hanging="360"/>
      </w:pPr>
      <w:r>
        <w:t>umowa na sprzedaż całej wyprodukowanej energii elektrycznej (ilość i wartość energii) – potwierdzające dane ujęte w</w:t>
      </w:r>
      <w:r>
        <w:rPr>
          <w:spacing w:val="-4"/>
        </w:rPr>
        <w:t xml:space="preserve"> </w:t>
      </w:r>
      <w:r>
        <w:t>biznesplanie,</w:t>
      </w:r>
    </w:p>
    <w:p w:rsidR="008F1163" w:rsidRDefault="00D47FD9" w:rsidP="005B5FF7">
      <w:pPr>
        <w:pStyle w:val="Akapitzlist"/>
        <w:numPr>
          <w:ilvl w:val="0"/>
          <w:numId w:val="19"/>
        </w:numPr>
        <w:tabs>
          <w:tab w:val="left" w:pos="848"/>
        </w:tabs>
        <w:ind w:right="395" w:hanging="360"/>
      </w:pPr>
      <w:r>
        <w:t>polisy ubezpieczeniowe realizowanej inwestycji od wszystkich rodzajów ryzyk (w tym:</w:t>
      </w:r>
      <w:r w:rsidR="00870BDD">
        <w:t xml:space="preserve"> </w:t>
      </w:r>
      <w:r>
        <w:t xml:space="preserve">od ognia i zdarzeń losowych, rabunku, wandalizmu, kradzieży, ryzyk nieprzewidzianych, od utraty zysku spowodowanej zdarzeniami losowymi oraz od odpowiedzialności cywilnej) </w:t>
      </w:r>
      <w:r w:rsidR="00870BDD">
        <w:br/>
      </w:r>
      <w:r>
        <w:t>w trakcie realizacji i eksploatacji inwestycji,</w:t>
      </w:r>
    </w:p>
    <w:p w:rsidR="008F1163" w:rsidRDefault="00D47FD9" w:rsidP="005B5FF7">
      <w:pPr>
        <w:pStyle w:val="Akapitzlist"/>
        <w:numPr>
          <w:ilvl w:val="0"/>
          <w:numId w:val="19"/>
        </w:numPr>
        <w:tabs>
          <w:tab w:val="left" w:pos="848"/>
        </w:tabs>
        <w:ind w:right="395" w:hanging="360"/>
      </w:pPr>
      <w:r>
        <w:t>informacje dotyczące parametrów technicznych instalacji (na podstawie dokumentacji projektowej) wraz z opracowaniem dot. prognozowej wielkości produkcji energii elektrycznej i z danymi stanowiącymi podstawę</w:t>
      </w:r>
      <w:r>
        <w:rPr>
          <w:spacing w:val="-2"/>
        </w:rPr>
        <w:t xml:space="preserve"> </w:t>
      </w:r>
      <w:r>
        <w:t>wyliczeń.</w:t>
      </w:r>
    </w:p>
    <w:p w:rsidR="008F1163" w:rsidRDefault="008F1163">
      <w:pPr>
        <w:pStyle w:val="Tekstpodstawowy"/>
        <w:spacing w:before="8"/>
        <w:rPr>
          <w:sz w:val="32"/>
        </w:rPr>
      </w:pPr>
    </w:p>
    <w:p w:rsidR="008F1163" w:rsidRDefault="00D47FD9">
      <w:pPr>
        <w:pStyle w:val="Nagwek1"/>
      </w:pPr>
      <w:r>
        <w:t>Wykonanie instalacji OZE</w:t>
      </w:r>
    </w:p>
    <w:p w:rsidR="008F1163" w:rsidRDefault="00D47FD9">
      <w:pPr>
        <w:pStyle w:val="Tekstpodstawowy"/>
        <w:spacing w:before="114"/>
        <w:ind w:left="140" w:right="392"/>
        <w:jc w:val="both"/>
      </w:pPr>
      <w:r>
        <w:t>Zakres prac obejmuje sporządzenie dokumentacji projektowej oraz podjęcie wszelkich niezbędnych działań administracyjnych wraz z uzyskaniem stosownych decyzji i pozwoleń koniecznych do wykonania instalacji OZE, w tym:</w:t>
      </w:r>
    </w:p>
    <w:p w:rsidR="008F1163" w:rsidRDefault="00D47FD9" w:rsidP="005B5FF7">
      <w:pPr>
        <w:pStyle w:val="Akapitzlist"/>
        <w:numPr>
          <w:ilvl w:val="0"/>
          <w:numId w:val="20"/>
        </w:numPr>
        <w:tabs>
          <w:tab w:val="left" w:pos="320"/>
        </w:tabs>
        <w:spacing w:before="159" w:line="269" w:lineRule="exact"/>
        <w:ind w:left="320" w:hanging="180"/>
        <w:jc w:val="left"/>
      </w:pPr>
      <w:r>
        <w:t>uzyskanie aktualnych materiałów do</w:t>
      </w:r>
      <w:r>
        <w:rPr>
          <w:spacing w:val="-2"/>
        </w:rPr>
        <w:t xml:space="preserve"> </w:t>
      </w:r>
      <w:r>
        <w:t>projektowania,</w:t>
      </w:r>
    </w:p>
    <w:p w:rsidR="008F1163" w:rsidRDefault="00D47FD9" w:rsidP="005B5FF7">
      <w:pPr>
        <w:pStyle w:val="Akapitzlist"/>
        <w:numPr>
          <w:ilvl w:val="0"/>
          <w:numId w:val="20"/>
        </w:numPr>
        <w:tabs>
          <w:tab w:val="left" w:pos="320"/>
        </w:tabs>
        <w:spacing w:line="269" w:lineRule="exact"/>
        <w:ind w:left="320" w:hanging="180"/>
        <w:jc w:val="left"/>
      </w:pPr>
      <w:r>
        <w:t>uzyskanie aktualnych materiałów własnościowych (wypisy z rejestru</w:t>
      </w:r>
      <w:r>
        <w:rPr>
          <w:spacing w:val="-7"/>
        </w:rPr>
        <w:t xml:space="preserve"> </w:t>
      </w:r>
      <w:r>
        <w:t>gruntów),</w:t>
      </w:r>
    </w:p>
    <w:p w:rsidR="008F1163" w:rsidRDefault="00D47FD9" w:rsidP="005B5FF7">
      <w:pPr>
        <w:pStyle w:val="Akapitzlist"/>
        <w:numPr>
          <w:ilvl w:val="0"/>
          <w:numId w:val="20"/>
        </w:numPr>
        <w:tabs>
          <w:tab w:val="left" w:pos="320"/>
        </w:tabs>
        <w:spacing w:line="269" w:lineRule="exact"/>
        <w:ind w:left="320" w:hanging="180"/>
        <w:jc w:val="left"/>
      </w:pPr>
      <w:r>
        <w:t>opracowanie projektu</w:t>
      </w:r>
      <w:r>
        <w:rPr>
          <w:spacing w:val="-2"/>
        </w:rPr>
        <w:t xml:space="preserve"> </w:t>
      </w:r>
      <w:r>
        <w:t>budowlanego,</w:t>
      </w:r>
    </w:p>
    <w:p w:rsidR="008F1163" w:rsidRDefault="00D47FD9" w:rsidP="005B5FF7">
      <w:pPr>
        <w:pStyle w:val="Akapitzlist"/>
        <w:numPr>
          <w:ilvl w:val="0"/>
          <w:numId w:val="20"/>
        </w:numPr>
        <w:tabs>
          <w:tab w:val="left" w:pos="320"/>
        </w:tabs>
        <w:spacing w:line="269" w:lineRule="exact"/>
        <w:ind w:left="320" w:hanging="180"/>
        <w:jc w:val="left"/>
      </w:pPr>
      <w:r>
        <w:t>uzyskanie pozwolenia na</w:t>
      </w:r>
      <w:r>
        <w:rPr>
          <w:spacing w:val="1"/>
        </w:rPr>
        <w:t xml:space="preserve"> </w:t>
      </w:r>
      <w:r>
        <w:t>budowę,</w:t>
      </w:r>
    </w:p>
    <w:p w:rsidR="008F1163" w:rsidRDefault="00D47FD9" w:rsidP="005B5FF7">
      <w:pPr>
        <w:pStyle w:val="Akapitzlist"/>
        <w:numPr>
          <w:ilvl w:val="0"/>
          <w:numId w:val="20"/>
        </w:numPr>
        <w:tabs>
          <w:tab w:val="left" w:pos="320"/>
        </w:tabs>
        <w:spacing w:line="269" w:lineRule="exact"/>
        <w:ind w:left="320" w:hanging="180"/>
        <w:jc w:val="left"/>
      </w:pPr>
      <w:r>
        <w:t>opracowanie projektu wykonawczego dla każdej z branż wzajemnie ze sobą</w:t>
      </w:r>
      <w:r>
        <w:rPr>
          <w:spacing w:val="-10"/>
        </w:rPr>
        <w:t xml:space="preserve"> </w:t>
      </w:r>
      <w:r>
        <w:t>skoordynowanych,</w:t>
      </w:r>
    </w:p>
    <w:p w:rsidR="008F1163" w:rsidRDefault="00D47FD9" w:rsidP="005B5FF7">
      <w:pPr>
        <w:pStyle w:val="Akapitzlist"/>
        <w:numPr>
          <w:ilvl w:val="0"/>
          <w:numId w:val="20"/>
        </w:numPr>
        <w:tabs>
          <w:tab w:val="left" w:pos="320"/>
        </w:tabs>
        <w:spacing w:line="269" w:lineRule="exact"/>
        <w:ind w:left="320" w:hanging="180"/>
        <w:jc w:val="left"/>
      </w:pPr>
      <w:r>
        <w:t>opracowanie specyfikacji technicznych</w:t>
      </w:r>
      <w:r>
        <w:rPr>
          <w:spacing w:val="-2"/>
        </w:rPr>
        <w:t xml:space="preserve"> </w:t>
      </w:r>
      <w:proofErr w:type="spellStart"/>
      <w:r>
        <w:t>STWiORB</w:t>
      </w:r>
      <w:proofErr w:type="spellEnd"/>
      <w:r>
        <w:t>,</w:t>
      </w:r>
    </w:p>
    <w:p w:rsidR="008F1163" w:rsidRDefault="00D47FD9" w:rsidP="005B5FF7">
      <w:pPr>
        <w:pStyle w:val="Akapitzlist"/>
        <w:numPr>
          <w:ilvl w:val="0"/>
          <w:numId w:val="20"/>
        </w:numPr>
        <w:tabs>
          <w:tab w:val="left" w:pos="320"/>
        </w:tabs>
        <w:spacing w:line="269" w:lineRule="exact"/>
        <w:ind w:left="320" w:hanging="180"/>
        <w:jc w:val="left"/>
      </w:pPr>
      <w:r>
        <w:t>opracowanie kosztorysów inwestorskich i</w:t>
      </w:r>
      <w:r>
        <w:rPr>
          <w:spacing w:val="-2"/>
        </w:rPr>
        <w:t xml:space="preserve"> </w:t>
      </w:r>
      <w:r>
        <w:t>przedmiarów,</w:t>
      </w:r>
    </w:p>
    <w:p w:rsidR="008F1163" w:rsidRDefault="00D47FD9" w:rsidP="005B5FF7">
      <w:pPr>
        <w:pStyle w:val="Akapitzlist"/>
        <w:numPr>
          <w:ilvl w:val="0"/>
          <w:numId w:val="20"/>
        </w:numPr>
        <w:tabs>
          <w:tab w:val="left" w:pos="320"/>
        </w:tabs>
        <w:ind w:left="320" w:right="395" w:hanging="180"/>
      </w:pPr>
      <w:r>
        <w:t>wykonanie niezbędnych formalności związanych z zamiarem sprzedaży energii elektrycznej pochodzącej z OZE (uzyskanie koncesji) wraz z określeniem odpowiedniej formy sprzedażowej (aukcje OZE/taryfy</w:t>
      </w:r>
      <w:r>
        <w:rPr>
          <w:spacing w:val="-3"/>
        </w:rPr>
        <w:t xml:space="preserve"> </w:t>
      </w:r>
      <w:r>
        <w:t>gwarantowane),</w:t>
      </w:r>
    </w:p>
    <w:p w:rsidR="008F1163" w:rsidRDefault="00D47FD9" w:rsidP="005B5FF7">
      <w:pPr>
        <w:pStyle w:val="Akapitzlist"/>
        <w:numPr>
          <w:ilvl w:val="0"/>
          <w:numId w:val="20"/>
        </w:numPr>
        <w:tabs>
          <w:tab w:val="left" w:pos="320"/>
        </w:tabs>
        <w:spacing w:line="269" w:lineRule="exact"/>
        <w:ind w:left="320" w:hanging="180"/>
      </w:pPr>
      <w:r>
        <w:t>sporządzenie dokumentacji</w:t>
      </w:r>
      <w:r>
        <w:rPr>
          <w:spacing w:val="-2"/>
        </w:rPr>
        <w:t xml:space="preserve"> </w:t>
      </w:r>
      <w:r>
        <w:t>techniczno-rozruchowej,</w:t>
      </w:r>
    </w:p>
    <w:p w:rsidR="008F1163" w:rsidRDefault="00D47FD9" w:rsidP="005B5FF7">
      <w:pPr>
        <w:pStyle w:val="Akapitzlist"/>
        <w:numPr>
          <w:ilvl w:val="0"/>
          <w:numId w:val="20"/>
        </w:numPr>
        <w:tabs>
          <w:tab w:val="left" w:pos="320"/>
        </w:tabs>
        <w:spacing w:line="269" w:lineRule="exact"/>
        <w:ind w:left="320" w:hanging="180"/>
      </w:pPr>
      <w:r>
        <w:t>uzyskanie pozwolenia na</w:t>
      </w:r>
      <w:r>
        <w:rPr>
          <w:spacing w:val="1"/>
        </w:rPr>
        <w:t xml:space="preserve"> </w:t>
      </w:r>
      <w:r>
        <w:t>użytkowanie,</w:t>
      </w:r>
    </w:p>
    <w:p w:rsidR="008F1163" w:rsidRPr="00A21A93" w:rsidRDefault="00D47FD9" w:rsidP="00A21A93">
      <w:pPr>
        <w:pStyle w:val="Akapitzlist"/>
        <w:numPr>
          <w:ilvl w:val="0"/>
          <w:numId w:val="20"/>
        </w:numPr>
        <w:tabs>
          <w:tab w:val="left" w:pos="320"/>
        </w:tabs>
        <w:ind w:left="320" w:right="392" w:hanging="180"/>
      </w:pPr>
      <w:r>
        <w:t>opracowanie lub pozyskanie innych, nieujętych w niniejszym PFU wymaganych Prawem Budowlanym, Prawem Ochrony Środowiska, Prawem Wodnym oraz innymi obowiązującymi przepisami, dokumentacji oraz</w:t>
      </w:r>
      <w:r>
        <w:rPr>
          <w:spacing w:val="-2"/>
        </w:rPr>
        <w:t xml:space="preserve"> </w:t>
      </w:r>
      <w:r>
        <w:t>decyzji.</w:t>
      </w:r>
    </w:p>
    <w:p w:rsidR="008F1163" w:rsidRDefault="00D47FD9">
      <w:pPr>
        <w:pStyle w:val="Nagwek1"/>
      </w:pPr>
      <w:r>
        <w:lastRenderedPageBreak/>
        <w:t xml:space="preserve">Wykonanie remontu </w:t>
      </w:r>
      <w:r w:rsidR="00D305D5">
        <w:t xml:space="preserve">trzech </w:t>
      </w:r>
      <w:r>
        <w:t>budynk</w:t>
      </w:r>
      <w:r w:rsidR="00D305D5">
        <w:t>ów</w:t>
      </w:r>
      <w:r>
        <w:t xml:space="preserve"> MEW</w:t>
      </w:r>
    </w:p>
    <w:p w:rsidR="008F1163" w:rsidRDefault="00D47FD9" w:rsidP="00A21A93">
      <w:pPr>
        <w:pStyle w:val="Tekstpodstawowy"/>
        <w:ind w:left="140" w:right="392"/>
        <w:jc w:val="both"/>
      </w:pPr>
      <w:r>
        <w:t xml:space="preserve">Zakres prac obejmuje sporządzenie dokumentacji projektowej oraz podjęcie wszelkich niezbędnych działań administracyjnych wraz z uzyskaniem stosownych decyzji i pozwoleń koniecznych do wykonania </w:t>
      </w:r>
      <w:r w:rsidR="00D305D5">
        <w:t>modernizacji trzech</w:t>
      </w:r>
      <w:r>
        <w:t xml:space="preserve"> istniejąc</w:t>
      </w:r>
      <w:r w:rsidR="00D305D5">
        <w:t>ych</w:t>
      </w:r>
      <w:r>
        <w:t xml:space="preserve"> MEW w obrębie jaz</w:t>
      </w:r>
      <w:r w:rsidR="00D305D5">
        <w:t>ów</w:t>
      </w:r>
      <w:r>
        <w:t xml:space="preserve"> piętrząc</w:t>
      </w:r>
      <w:r w:rsidR="00D305D5">
        <w:t>ych</w:t>
      </w:r>
      <w:r>
        <w:t xml:space="preserve"> </w:t>
      </w:r>
      <w:r w:rsidR="00D305D5">
        <w:t xml:space="preserve">rzeki </w:t>
      </w:r>
      <w:r w:rsidR="008A0826">
        <w:t>Czarna Konecka</w:t>
      </w:r>
      <w:r>
        <w:t>, w tym:</w:t>
      </w:r>
    </w:p>
    <w:p w:rsidR="008F1163" w:rsidRDefault="00D47FD9" w:rsidP="00A21A93">
      <w:pPr>
        <w:pStyle w:val="Akapitzlist"/>
        <w:numPr>
          <w:ilvl w:val="0"/>
          <w:numId w:val="20"/>
        </w:numPr>
        <w:tabs>
          <w:tab w:val="left" w:pos="320"/>
        </w:tabs>
        <w:spacing w:line="269" w:lineRule="exact"/>
        <w:ind w:left="320" w:hanging="180"/>
        <w:jc w:val="left"/>
      </w:pPr>
      <w:r>
        <w:t>uzyskanie aktualnych materiałów do</w:t>
      </w:r>
      <w:r>
        <w:rPr>
          <w:spacing w:val="-2"/>
        </w:rPr>
        <w:t xml:space="preserve"> </w:t>
      </w:r>
      <w:r>
        <w:t>projektowania,</w:t>
      </w:r>
    </w:p>
    <w:p w:rsidR="008F1163" w:rsidRDefault="00D47FD9" w:rsidP="00A21A93">
      <w:pPr>
        <w:pStyle w:val="Akapitzlist"/>
        <w:numPr>
          <w:ilvl w:val="0"/>
          <w:numId w:val="20"/>
        </w:numPr>
        <w:tabs>
          <w:tab w:val="left" w:pos="320"/>
        </w:tabs>
        <w:spacing w:line="269" w:lineRule="exact"/>
        <w:ind w:left="320" w:hanging="180"/>
        <w:jc w:val="left"/>
      </w:pPr>
      <w:r>
        <w:t>uzyskanie aktualnych materiałów własnościowych (wypisy z rejestru</w:t>
      </w:r>
      <w:r>
        <w:rPr>
          <w:spacing w:val="-7"/>
        </w:rPr>
        <w:t xml:space="preserve"> </w:t>
      </w:r>
      <w:r>
        <w:t>gruntów),</w:t>
      </w:r>
    </w:p>
    <w:p w:rsidR="008F1163" w:rsidRDefault="00D47FD9" w:rsidP="005B5FF7">
      <w:pPr>
        <w:pStyle w:val="Akapitzlist"/>
        <w:numPr>
          <w:ilvl w:val="0"/>
          <w:numId w:val="20"/>
        </w:numPr>
        <w:tabs>
          <w:tab w:val="left" w:pos="320"/>
        </w:tabs>
        <w:spacing w:line="269" w:lineRule="exact"/>
        <w:ind w:left="320" w:hanging="180"/>
        <w:jc w:val="left"/>
      </w:pPr>
      <w:r>
        <w:t>opracowanie ekspertyzy technicznej istniejąc</w:t>
      </w:r>
      <w:r w:rsidR="008A0826">
        <w:t>ych</w:t>
      </w:r>
      <w:r>
        <w:t xml:space="preserve"> </w:t>
      </w:r>
      <w:r w:rsidR="008A0826">
        <w:t>budynków</w:t>
      </w:r>
      <w:r>
        <w:rPr>
          <w:spacing w:val="-2"/>
        </w:rPr>
        <w:t xml:space="preserve"> </w:t>
      </w:r>
      <w:r>
        <w:t>MEW,</w:t>
      </w:r>
    </w:p>
    <w:p w:rsidR="008F1163" w:rsidRDefault="00D47FD9" w:rsidP="005B5FF7">
      <w:pPr>
        <w:pStyle w:val="Akapitzlist"/>
        <w:numPr>
          <w:ilvl w:val="0"/>
          <w:numId w:val="20"/>
        </w:numPr>
        <w:tabs>
          <w:tab w:val="left" w:pos="320"/>
        </w:tabs>
        <w:spacing w:line="269" w:lineRule="exact"/>
        <w:ind w:left="320" w:hanging="180"/>
        <w:jc w:val="left"/>
      </w:pPr>
      <w:r>
        <w:t>opracowanie projektu budowlanego do zgłoszenia zamiaru wykonywania robót</w:t>
      </w:r>
      <w:r>
        <w:rPr>
          <w:spacing w:val="-6"/>
        </w:rPr>
        <w:t xml:space="preserve"> </w:t>
      </w:r>
      <w:r>
        <w:t>budowlanych,</w:t>
      </w:r>
    </w:p>
    <w:p w:rsidR="008F1163" w:rsidRDefault="00D47FD9" w:rsidP="005B5FF7">
      <w:pPr>
        <w:pStyle w:val="Akapitzlist"/>
        <w:numPr>
          <w:ilvl w:val="0"/>
          <w:numId w:val="20"/>
        </w:numPr>
        <w:tabs>
          <w:tab w:val="left" w:pos="320"/>
        </w:tabs>
        <w:spacing w:line="269" w:lineRule="exact"/>
        <w:ind w:left="320" w:hanging="180"/>
        <w:jc w:val="left"/>
      </w:pPr>
      <w:r>
        <w:t xml:space="preserve">wykonanie zgłoszenia </w:t>
      </w:r>
      <w:r w:rsidR="008A0826">
        <w:t>modernizacji</w:t>
      </w:r>
      <w:r>
        <w:t xml:space="preserve"> istniejąc</w:t>
      </w:r>
      <w:r w:rsidR="008A0826">
        <w:t>ych</w:t>
      </w:r>
      <w:r w:rsidR="008A0826">
        <w:rPr>
          <w:spacing w:val="-1"/>
        </w:rPr>
        <w:t xml:space="preserve"> trzech </w:t>
      </w:r>
      <w:r>
        <w:t>MEW,</w:t>
      </w:r>
    </w:p>
    <w:p w:rsidR="008F1163" w:rsidRDefault="00D47FD9" w:rsidP="005B5FF7">
      <w:pPr>
        <w:pStyle w:val="Akapitzlist"/>
        <w:numPr>
          <w:ilvl w:val="0"/>
          <w:numId w:val="20"/>
        </w:numPr>
        <w:tabs>
          <w:tab w:val="left" w:pos="320"/>
        </w:tabs>
        <w:spacing w:line="269" w:lineRule="exact"/>
        <w:ind w:left="320" w:hanging="180"/>
        <w:jc w:val="left"/>
      </w:pPr>
      <w:r>
        <w:t>opracowanie kosztorysów inwestorskich i</w:t>
      </w:r>
      <w:r>
        <w:rPr>
          <w:spacing w:val="-2"/>
        </w:rPr>
        <w:t xml:space="preserve"> </w:t>
      </w:r>
      <w:r>
        <w:t>przedmiarów,</w:t>
      </w:r>
    </w:p>
    <w:p w:rsidR="008F1163" w:rsidRDefault="00D47FD9" w:rsidP="005B5FF7">
      <w:pPr>
        <w:pStyle w:val="Akapitzlist"/>
        <w:numPr>
          <w:ilvl w:val="0"/>
          <w:numId w:val="20"/>
        </w:numPr>
        <w:tabs>
          <w:tab w:val="left" w:pos="320"/>
        </w:tabs>
        <w:spacing w:line="269" w:lineRule="exact"/>
        <w:ind w:left="320" w:hanging="180"/>
        <w:jc w:val="left"/>
      </w:pPr>
      <w:r>
        <w:t>opracowanie specyfikacji technicznych</w:t>
      </w:r>
      <w:r>
        <w:rPr>
          <w:spacing w:val="-2"/>
        </w:rPr>
        <w:t xml:space="preserve"> </w:t>
      </w:r>
      <w:proofErr w:type="spellStart"/>
      <w:r>
        <w:t>STWiORB</w:t>
      </w:r>
      <w:proofErr w:type="spellEnd"/>
      <w:r>
        <w:t>,</w:t>
      </w:r>
    </w:p>
    <w:p w:rsidR="008F1163" w:rsidRDefault="00D47FD9" w:rsidP="005B5FF7">
      <w:pPr>
        <w:pStyle w:val="Akapitzlist"/>
        <w:numPr>
          <w:ilvl w:val="0"/>
          <w:numId w:val="20"/>
        </w:numPr>
        <w:tabs>
          <w:tab w:val="left" w:pos="320"/>
        </w:tabs>
        <w:spacing w:line="269" w:lineRule="exact"/>
        <w:ind w:left="320" w:hanging="180"/>
        <w:jc w:val="left"/>
      </w:pPr>
      <w:r>
        <w:t>opracowanie projektu wykonawczego dla każdej z branż wzajemnie ze sobą</w:t>
      </w:r>
      <w:r>
        <w:rPr>
          <w:spacing w:val="-10"/>
        </w:rPr>
        <w:t xml:space="preserve"> </w:t>
      </w:r>
      <w:r>
        <w:t>skoordynowanych,</w:t>
      </w:r>
    </w:p>
    <w:p w:rsidR="008F1163" w:rsidRDefault="00D47FD9" w:rsidP="005B5FF7">
      <w:pPr>
        <w:pStyle w:val="Akapitzlist"/>
        <w:numPr>
          <w:ilvl w:val="0"/>
          <w:numId w:val="20"/>
        </w:numPr>
        <w:tabs>
          <w:tab w:val="left" w:pos="320"/>
        </w:tabs>
        <w:ind w:left="320" w:right="392" w:hanging="180"/>
      </w:pPr>
      <w:r>
        <w:t>opracowanie lub pozyskanie innych, nieujętych w niniejszym PFU wymaganych Prawem Budowlanym, Prawem Ochrony Środowiska, Prawem Wodnym oraz innymi obowiązującymi przepisami, dokumentacji oraz</w:t>
      </w:r>
      <w:r>
        <w:rPr>
          <w:spacing w:val="-2"/>
        </w:rPr>
        <w:t xml:space="preserve"> </w:t>
      </w:r>
      <w:r>
        <w:t>decyzji.</w:t>
      </w:r>
    </w:p>
    <w:p w:rsidR="00480E26" w:rsidRDefault="00480E26" w:rsidP="00480E26">
      <w:pPr>
        <w:pStyle w:val="Akapitzlist"/>
        <w:tabs>
          <w:tab w:val="left" w:pos="320"/>
        </w:tabs>
        <w:ind w:right="392" w:firstLine="0"/>
      </w:pPr>
    </w:p>
    <w:p w:rsidR="00480E26" w:rsidRDefault="00480E26" w:rsidP="00480E26">
      <w:pPr>
        <w:pStyle w:val="Akapitzlist"/>
        <w:spacing w:before="37"/>
        <w:ind w:left="360" w:firstLine="0"/>
        <w:rPr>
          <w:b/>
        </w:rPr>
      </w:pPr>
      <w:r>
        <w:rPr>
          <w:b/>
        </w:rPr>
        <w:t>W</w:t>
      </w:r>
      <w:r w:rsidRPr="00480E26">
        <w:rPr>
          <w:b/>
        </w:rPr>
        <w:t>ykonanie</w:t>
      </w:r>
      <w:r w:rsidRPr="00480E26">
        <w:rPr>
          <w:bCs/>
        </w:rPr>
        <w:t xml:space="preserve"> </w:t>
      </w:r>
      <w:r w:rsidRPr="00480E26">
        <w:rPr>
          <w:b/>
        </w:rPr>
        <w:t xml:space="preserve">pomiarów przepływu wody Q </w:t>
      </w:r>
      <w:r w:rsidRPr="00480E26">
        <w:rPr>
          <w:b/>
          <w:vertAlign w:val="subscript"/>
        </w:rPr>
        <w:t>nom</w:t>
      </w:r>
      <w:r w:rsidRPr="00480E26">
        <w:rPr>
          <w:b/>
        </w:rPr>
        <w:t xml:space="preserve"> i H </w:t>
      </w:r>
      <w:r w:rsidRPr="00480E26">
        <w:rPr>
          <w:b/>
          <w:vertAlign w:val="subscript"/>
        </w:rPr>
        <w:t>nom</w:t>
      </w:r>
      <w:r w:rsidRPr="00480E26">
        <w:rPr>
          <w:b/>
        </w:rPr>
        <w:t xml:space="preserve"> każdej elektrowni wodnej</w:t>
      </w:r>
    </w:p>
    <w:p w:rsidR="00480E26" w:rsidRDefault="00480E26" w:rsidP="00480E26">
      <w:pPr>
        <w:pStyle w:val="Akapitzlist"/>
        <w:spacing w:before="37"/>
        <w:ind w:left="360" w:firstLine="0"/>
        <w:rPr>
          <w:b/>
        </w:rPr>
      </w:pPr>
    </w:p>
    <w:p w:rsidR="00480E26" w:rsidRPr="00480E26" w:rsidRDefault="00480E26" w:rsidP="00480E26">
      <w:pPr>
        <w:pStyle w:val="Akapitzlist"/>
        <w:spacing w:before="37"/>
        <w:ind w:left="360" w:right="234"/>
        <w:rPr>
          <w:bCs/>
        </w:rPr>
      </w:pPr>
      <w:r>
        <w:rPr>
          <w:bCs/>
        </w:rPr>
        <w:t>Celem o</w:t>
      </w:r>
      <w:r w:rsidRPr="00480E26">
        <w:rPr>
          <w:bCs/>
        </w:rPr>
        <w:t xml:space="preserve">kreślenia osiąganej sprawności turbiny dla stałego przepływu wody wynoszącego </w:t>
      </w:r>
      <w:proofErr w:type="spellStart"/>
      <w:r w:rsidRPr="00480E26">
        <w:rPr>
          <w:bCs/>
        </w:rPr>
        <w:t>Qnom</w:t>
      </w:r>
      <w:proofErr w:type="spellEnd"/>
      <w:r w:rsidRPr="00480E26">
        <w:rPr>
          <w:bCs/>
        </w:rPr>
        <w:t xml:space="preserve"> oraz spadów wynoszących odpowiednio 80%, 90% oraz 100% spadu nominalnego </w:t>
      </w:r>
      <w:proofErr w:type="spellStart"/>
      <w:r w:rsidRPr="00480E26">
        <w:rPr>
          <w:bCs/>
        </w:rPr>
        <w:t>Hnom</w:t>
      </w:r>
      <w:proofErr w:type="spellEnd"/>
      <w:r w:rsidRPr="00480E26">
        <w:rPr>
          <w:bCs/>
        </w:rPr>
        <w:t xml:space="preserve">. </w:t>
      </w:r>
    </w:p>
    <w:p w:rsidR="00480E26" w:rsidRPr="00480E26" w:rsidRDefault="00480E26" w:rsidP="00480E26">
      <w:pPr>
        <w:pStyle w:val="Akapitzlist"/>
        <w:spacing w:before="37"/>
        <w:ind w:left="360" w:right="234"/>
        <w:rPr>
          <w:bCs/>
        </w:rPr>
      </w:pPr>
      <w:r>
        <w:rPr>
          <w:bCs/>
        </w:rPr>
        <w:t>Celem o</w:t>
      </w:r>
      <w:r w:rsidRPr="00480E26">
        <w:rPr>
          <w:bCs/>
        </w:rPr>
        <w:t xml:space="preserve">kreślenia osiąganej sprawności turbiny dla stałego spadu wynoszącego </w:t>
      </w:r>
      <w:proofErr w:type="spellStart"/>
      <w:r w:rsidRPr="00480E26">
        <w:rPr>
          <w:bCs/>
        </w:rPr>
        <w:t>Hnom</w:t>
      </w:r>
      <w:proofErr w:type="spellEnd"/>
      <w:r w:rsidRPr="00480E26">
        <w:rPr>
          <w:bCs/>
        </w:rPr>
        <w:t xml:space="preserve"> oraz przepływów wody wynoszących odpowiednio 80%, 90% oraz 100% przepływu nominalnego </w:t>
      </w:r>
      <w:proofErr w:type="spellStart"/>
      <w:r w:rsidRPr="00480E26">
        <w:rPr>
          <w:bCs/>
        </w:rPr>
        <w:t>Qnom</w:t>
      </w:r>
      <w:proofErr w:type="spellEnd"/>
    </w:p>
    <w:p w:rsidR="008F1163" w:rsidRDefault="008F1163">
      <w:pPr>
        <w:pStyle w:val="Tekstpodstawowy"/>
        <w:spacing w:before="4"/>
        <w:rPr>
          <w:sz w:val="25"/>
        </w:rPr>
      </w:pPr>
    </w:p>
    <w:p w:rsidR="008F1163" w:rsidRDefault="00D47FD9">
      <w:pPr>
        <w:pStyle w:val="Tekstpodstawowy"/>
        <w:spacing w:line="276" w:lineRule="auto"/>
        <w:ind w:left="140" w:right="394"/>
        <w:jc w:val="both"/>
      </w:pPr>
      <w:r>
        <w:rPr>
          <w:u w:val="single"/>
        </w:rPr>
        <w:t xml:space="preserve">Dokumentacja projektowa powinna być kompletna i posiadać w swoim opracowaniu zgody </w:t>
      </w:r>
      <w:r w:rsidR="00043C9A">
        <w:rPr>
          <w:u w:val="single"/>
        </w:rPr>
        <w:br/>
      </w:r>
      <w:r>
        <w:rPr>
          <w:u w:val="single"/>
        </w:rPr>
        <w:t>i</w:t>
      </w:r>
      <w:r>
        <w:t xml:space="preserve"> </w:t>
      </w:r>
      <w:r>
        <w:rPr>
          <w:u w:val="single"/>
        </w:rPr>
        <w:t>zezwolenia wynikające z odrębnych przepisów, niezbędne do uzyskania pozwolenia na budowę lub</w:t>
      </w:r>
      <w:r>
        <w:t xml:space="preserve"> </w:t>
      </w:r>
      <w:r>
        <w:rPr>
          <w:u w:val="single"/>
        </w:rPr>
        <w:t>zgłoszenia robót.</w:t>
      </w:r>
    </w:p>
    <w:p w:rsidR="008F1163" w:rsidRDefault="008F1163">
      <w:pPr>
        <w:pStyle w:val="Tekstpodstawowy"/>
        <w:spacing w:before="9"/>
        <w:rPr>
          <w:sz w:val="17"/>
        </w:rPr>
      </w:pPr>
    </w:p>
    <w:p w:rsidR="006521CF" w:rsidRDefault="00D47FD9" w:rsidP="00A21A93">
      <w:pPr>
        <w:pStyle w:val="Nagwek1"/>
        <w:spacing w:before="92" w:line="276" w:lineRule="auto"/>
        <w:ind w:right="394"/>
      </w:pPr>
      <w:r>
        <w:t>UWAGA! Zakres opracowania projektowego obejmuje całe zadanie inwestycyjne planowane do zrealizowana, jednakże część wykonawcza obejmuje jedynie część dokumentacji – zadania wskazane poniżej.</w:t>
      </w:r>
    </w:p>
    <w:p w:rsidR="00A21A93" w:rsidRPr="008A0826" w:rsidRDefault="00A21A93" w:rsidP="00A21A93">
      <w:pPr>
        <w:pStyle w:val="Nagwek1"/>
        <w:spacing w:before="92" w:line="276" w:lineRule="auto"/>
        <w:ind w:right="394"/>
      </w:pPr>
    </w:p>
    <w:p w:rsidR="006521CF" w:rsidRPr="006521CF" w:rsidRDefault="00D47FD9" w:rsidP="006521CF">
      <w:pPr>
        <w:pStyle w:val="Nagwek1"/>
      </w:pPr>
      <w:r>
        <w:t>ETAP II</w:t>
      </w:r>
    </w:p>
    <w:p w:rsidR="008F1163" w:rsidRDefault="00D47FD9">
      <w:pPr>
        <w:spacing w:line="276" w:lineRule="auto"/>
        <w:ind w:left="140" w:right="391"/>
        <w:jc w:val="both"/>
        <w:rPr>
          <w:b/>
        </w:rPr>
      </w:pPr>
      <w:r>
        <w:rPr>
          <w:b/>
          <w:u w:val="thick"/>
        </w:rPr>
        <w:t xml:space="preserve">Zadanie 1: Wykonanie prac budowlanych związanych z </w:t>
      </w:r>
      <w:r w:rsidR="008A0826">
        <w:rPr>
          <w:b/>
          <w:u w:val="thick"/>
        </w:rPr>
        <w:t>modernizacją</w:t>
      </w:r>
      <w:r>
        <w:rPr>
          <w:b/>
          <w:u w:val="thick"/>
        </w:rPr>
        <w:t xml:space="preserve"> stopni wodn</w:t>
      </w:r>
      <w:r w:rsidR="008A0826">
        <w:rPr>
          <w:b/>
          <w:u w:val="thick"/>
        </w:rPr>
        <w:t>ych</w:t>
      </w:r>
    </w:p>
    <w:p w:rsidR="008F1163" w:rsidRDefault="008F1163">
      <w:pPr>
        <w:pStyle w:val="Tekstpodstawowy"/>
        <w:rPr>
          <w:b/>
          <w:sz w:val="17"/>
        </w:rPr>
      </w:pPr>
    </w:p>
    <w:p w:rsidR="008F1163" w:rsidRDefault="008A0826">
      <w:pPr>
        <w:pStyle w:val="Tekstpodstawowy"/>
        <w:spacing w:before="92" w:line="273" w:lineRule="auto"/>
        <w:ind w:left="140" w:right="390"/>
        <w:jc w:val="both"/>
      </w:pPr>
      <w:r>
        <w:t>Modernizacja</w:t>
      </w:r>
      <w:r w:rsidR="00D47FD9">
        <w:t xml:space="preserve"> stopni wodn</w:t>
      </w:r>
      <w:r>
        <w:t>ych i jazów</w:t>
      </w:r>
      <w:r w:rsidR="00D47FD9">
        <w:t xml:space="preserve"> na rzece </w:t>
      </w:r>
      <w:r>
        <w:t>Czarna Konecka</w:t>
      </w:r>
      <w:r w:rsidR="00D47FD9">
        <w:t>. Umocnienie dna i skarp w obrębie jaz</w:t>
      </w:r>
      <w:r>
        <w:t>ów</w:t>
      </w:r>
      <w:r w:rsidR="00D47FD9">
        <w:t xml:space="preserve"> narzutem kamiennym lub materacami siatkowo – kamiennymi na geowłókninie separacyjnej. </w:t>
      </w:r>
    </w:p>
    <w:p w:rsidR="008F1163" w:rsidRDefault="008F1163">
      <w:pPr>
        <w:pStyle w:val="Tekstpodstawowy"/>
        <w:spacing w:before="6"/>
        <w:rPr>
          <w:sz w:val="25"/>
        </w:rPr>
      </w:pPr>
    </w:p>
    <w:p w:rsidR="008F1163" w:rsidRDefault="00D47FD9">
      <w:pPr>
        <w:pStyle w:val="Nagwek1"/>
        <w:spacing w:line="276" w:lineRule="auto"/>
        <w:ind w:right="397"/>
      </w:pPr>
      <w:r>
        <w:rPr>
          <w:u w:val="thick"/>
        </w:rPr>
        <w:t xml:space="preserve">Zadanie 2: Wykonanie prac budowlanych związanych z </w:t>
      </w:r>
      <w:r w:rsidR="008A0826">
        <w:rPr>
          <w:u w:val="thick"/>
        </w:rPr>
        <w:t>modernizacją trzech</w:t>
      </w:r>
      <w:r>
        <w:rPr>
          <w:u w:val="thick"/>
        </w:rPr>
        <w:t xml:space="preserve"> Mał</w:t>
      </w:r>
      <w:r w:rsidR="008A0826">
        <w:rPr>
          <w:u w:val="thick"/>
        </w:rPr>
        <w:t>ych</w:t>
      </w:r>
      <w:r>
        <w:rPr>
          <w:u w:val="thick"/>
        </w:rPr>
        <w:t xml:space="preserve"> Elektrowni Wodn</w:t>
      </w:r>
      <w:r w:rsidR="008A0826">
        <w:rPr>
          <w:u w:val="thick"/>
        </w:rPr>
        <w:t xml:space="preserve">ych </w:t>
      </w:r>
      <w:r w:rsidR="00736AEB">
        <w:rPr>
          <w:u w:val="thick"/>
        </w:rPr>
        <w:t>i</w:t>
      </w:r>
      <w:r>
        <w:t xml:space="preserve"> </w:t>
      </w:r>
      <w:r w:rsidR="006D3E25">
        <w:rPr>
          <w:u w:val="thick"/>
        </w:rPr>
        <w:t>obiektów.</w:t>
      </w:r>
    </w:p>
    <w:p w:rsidR="008F1163" w:rsidRDefault="008F1163">
      <w:pPr>
        <w:pStyle w:val="Tekstpodstawowy"/>
        <w:spacing w:before="9"/>
        <w:rPr>
          <w:b/>
          <w:sz w:val="16"/>
        </w:rPr>
      </w:pPr>
    </w:p>
    <w:p w:rsidR="002138C7" w:rsidRPr="00043C9A" w:rsidRDefault="002138C7" w:rsidP="00BF21A6">
      <w:pPr>
        <w:pStyle w:val="TableParagraph"/>
        <w:ind w:left="107" w:right="376"/>
        <w:jc w:val="both"/>
      </w:pPr>
      <w:r w:rsidRPr="00043C9A">
        <w:t>W ramach prac budowlanych, związanych z modernizacją małych elektrowni wodnych zakłada się:</w:t>
      </w:r>
    </w:p>
    <w:p w:rsidR="002138C7" w:rsidRPr="00043C9A" w:rsidRDefault="002138C7" w:rsidP="00BF21A6">
      <w:pPr>
        <w:pStyle w:val="TableParagraph"/>
        <w:tabs>
          <w:tab w:val="left" w:pos="468"/>
        </w:tabs>
        <w:ind w:left="467" w:right="376"/>
        <w:jc w:val="both"/>
      </w:pPr>
      <w:r w:rsidRPr="00043C9A">
        <w:t>Wymianę wyposażenia technologicznego istniejących obiektów małych elektrowni wodnych oraz dostosowanie infrastruktury istniejących obiektów do nowego wyposażenia technologicznego. Przewiduje się następujący zakres prac</w:t>
      </w:r>
      <w:r w:rsidRPr="00043C9A">
        <w:rPr>
          <w:spacing w:val="-6"/>
        </w:rPr>
        <w:t xml:space="preserve"> </w:t>
      </w:r>
      <w:r w:rsidRPr="00043C9A">
        <w:t>budowlanych:</w:t>
      </w:r>
    </w:p>
    <w:p w:rsidR="002138C7" w:rsidRPr="00043C9A" w:rsidRDefault="002138C7" w:rsidP="00BF21A6">
      <w:pPr>
        <w:pStyle w:val="TableParagraph"/>
        <w:numPr>
          <w:ilvl w:val="0"/>
          <w:numId w:val="29"/>
        </w:numPr>
        <w:tabs>
          <w:tab w:val="left" w:pos="468"/>
        </w:tabs>
        <w:spacing w:line="237" w:lineRule="auto"/>
        <w:ind w:right="376"/>
        <w:jc w:val="both"/>
      </w:pPr>
      <w:r w:rsidRPr="00043C9A">
        <w:t>Prace rozbiórkowe / demontażowe w zakresie niezbędnym do prawidłowego wykonania</w:t>
      </w:r>
      <w:r w:rsidRPr="00043C9A">
        <w:rPr>
          <w:spacing w:val="40"/>
        </w:rPr>
        <w:t xml:space="preserve"> </w:t>
      </w:r>
      <w:r w:rsidRPr="00043C9A">
        <w:t>prac</w:t>
      </w:r>
    </w:p>
    <w:p w:rsidR="008F1163" w:rsidRPr="00043C9A" w:rsidRDefault="002138C7" w:rsidP="00BF21A6">
      <w:pPr>
        <w:pStyle w:val="Tekstpodstawowy"/>
        <w:spacing w:before="10"/>
        <w:ind w:right="376"/>
        <w:jc w:val="both"/>
      </w:pPr>
      <w:r w:rsidRPr="00043C9A">
        <w:t>modernizacyjnych,</w:t>
      </w:r>
    </w:p>
    <w:p w:rsidR="002138C7" w:rsidRPr="00043C9A" w:rsidRDefault="002138C7" w:rsidP="00BF21A6">
      <w:pPr>
        <w:numPr>
          <w:ilvl w:val="0"/>
          <w:numId w:val="30"/>
        </w:numPr>
        <w:tabs>
          <w:tab w:val="left" w:pos="467"/>
          <w:tab w:val="left" w:pos="468"/>
          <w:tab w:val="left" w:pos="1395"/>
          <w:tab w:val="left" w:pos="3129"/>
          <w:tab w:val="left" w:pos="4672"/>
        </w:tabs>
        <w:spacing w:line="237" w:lineRule="auto"/>
        <w:ind w:right="376"/>
        <w:jc w:val="both"/>
        <w:rPr>
          <w:rFonts w:eastAsia="Arial" w:cs="Arial"/>
        </w:rPr>
      </w:pPr>
      <w:r w:rsidRPr="00043C9A">
        <w:rPr>
          <w:rFonts w:eastAsia="Arial" w:cs="Arial"/>
        </w:rPr>
        <w:t>Prace</w:t>
      </w:r>
      <w:r w:rsidRPr="00043C9A">
        <w:rPr>
          <w:rFonts w:eastAsia="Arial" w:cs="Arial"/>
        </w:rPr>
        <w:tab/>
        <w:t>demontażowe</w:t>
      </w:r>
      <w:r w:rsidRPr="00043C9A">
        <w:rPr>
          <w:rFonts w:eastAsia="Arial" w:cs="Arial"/>
        </w:rPr>
        <w:tab/>
        <w:t>istniejącego</w:t>
      </w:r>
      <w:r w:rsidRPr="00043C9A">
        <w:rPr>
          <w:rFonts w:eastAsia="Arial" w:cs="Arial"/>
        </w:rPr>
        <w:tab/>
      </w:r>
      <w:r w:rsidRPr="00043C9A">
        <w:rPr>
          <w:rFonts w:eastAsia="Arial" w:cs="Arial"/>
          <w:spacing w:val="-1"/>
        </w:rPr>
        <w:t xml:space="preserve">wyposażenia </w:t>
      </w:r>
      <w:r w:rsidRPr="00043C9A">
        <w:rPr>
          <w:rFonts w:eastAsia="Arial" w:cs="Arial"/>
        </w:rPr>
        <w:t>technologicznego wraz z</w:t>
      </w:r>
      <w:r w:rsidR="006D3E25" w:rsidRPr="00043C9A">
        <w:rPr>
          <w:rFonts w:eastAsia="Arial" w:cs="Arial"/>
        </w:rPr>
        <w:t xml:space="preserve"> </w:t>
      </w:r>
      <w:r w:rsidRPr="00043C9A">
        <w:rPr>
          <w:rFonts w:eastAsia="Arial" w:cs="Arial"/>
        </w:rPr>
        <w:t>instalacjami</w:t>
      </w:r>
      <w:r w:rsidR="00043C9A">
        <w:rPr>
          <w:rFonts w:eastAsia="Arial" w:cs="Arial"/>
          <w:spacing w:val="-7"/>
        </w:rPr>
        <w:t xml:space="preserve"> </w:t>
      </w:r>
      <w:r w:rsidRPr="00043C9A">
        <w:rPr>
          <w:rFonts w:eastAsia="Arial" w:cs="Arial"/>
        </w:rPr>
        <w:t>towarzyszącymi,</w:t>
      </w:r>
    </w:p>
    <w:p w:rsidR="002138C7" w:rsidRPr="00043C9A" w:rsidRDefault="002138C7" w:rsidP="00BF21A6">
      <w:pPr>
        <w:numPr>
          <w:ilvl w:val="0"/>
          <w:numId w:val="30"/>
        </w:numPr>
        <w:tabs>
          <w:tab w:val="left" w:pos="467"/>
          <w:tab w:val="left" w:pos="468"/>
        </w:tabs>
        <w:ind w:right="376" w:hanging="361"/>
        <w:jc w:val="both"/>
        <w:rPr>
          <w:rFonts w:eastAsia="Arial" w:cs="Arial"/>
        </w:rPr>
      </w:pPr>
      <w:r w:rsidRPr="00043C9A">
        <w:rPr>
          <w:rFonts w:eastAsia="Arial" w:cs="Arial"/>
        </w:rPr>
        <w:t>Prace przygotowawcze pod montaż</w:t>
      </w:r>
      <w:r w:rsidRPr="00043C9A">
        <w:rPr>
          <w:rFonts w:eastAsia="Arial" w:cs="Arial"/>
          <w:spacing w:val="-4"/>
        </w:rPr>
        <w:t xml:space="preserve"> </w:t>
      </w:r>
      <w:r w:rsidRPr="00043C9A">
        <w:rPr>
          <w:rFonts w:eastAsia="Arial" w:cs="Arial"/>
        </w:rPr>
        <w:t>hydrozespołów,</w:t>
      </w:r>
    </w:p>
    <w:p w:rsidR="002138C7" w:rsidRPr="00043C9A" w:rsidRDefault="002138C7" w:rsidP="00BF21A6">
      <w:pPr>
        <w:numPr>
          <w:ilvl w:val="0"/>
          <w:numId w:val="30"/>
        </w:numPr>
        <w:tabs>
          <w:tab w:val="left" w:pos="467"/>
          <w:tab w:val="left" w:pos="468"/>
        </w:tabs>
        <w:spacing w:before="2" w:line="237" w:lineRule="auto"/>
        <w:ind w:right="376"/>
        <w:jc w:val="both"/>
        <w:rPr>
          <w:rFonts w:eastAsia="Arial" w:cs="Arial"/>
        </w:rPr>
      </w:pPr>
      <w:r w:rsidRPr="00043C9A">
        <w:rPr>
          <w:rFonts w:eastAsia="Arial" w:cs="Arial"/>
        </w:rPr>
        <w:t>Dostawa</w:t>
      </w:r>
      <w:r w:rsidRPr="00043C9A">
        <w:rPr>
          <w:rFonts w:eastAsia="Arial" w:cs="Arial"/>
          <w:spacing w:val="-17"/>
        </w:rPr>
        <w:t xml:space="preserve"> </w:t>
      </w:r>
      <w:r w:rsidRPr="00043C9A">
        <w:rPr>
          <w:rFonts w:eastAsia="Arial" w:cs="Arial"/>
        </w:rPr>
        <w:t>i</w:t>
      </w:r>
      <w:r w:rsidRPr="00043C9A">
        <w:rPr>
          <w:rFonts w:eastAsia="Arial" w:cs="Arial"/>
          <w:spacing w:val="-15"/>
        </w:rPr>
        <w:t xml:space="preserve"> </w:t>
      </w:r>
      <w:r w:rsidRPr="00043C9A">
        <w:rPr>
          <w:rFonts w:eastAsia="Arial" w:cs="Arial"/>
        </w:rPr>
        <w:t>montaż</w:t>
      </w:r>
      <w:r w:rsidRPr="00043C9A">
        <w:rPr>
          <w:rFonts w:eastAsia="Arial" w:cs="Arial"/>
          <w:spacing w:val="-14"/>
        </w:rPr>
        <w:t xml:space="preserve"> </w:t>
      </w:r>
      <w:r w:rsidRPr="00043C9A">
        <w:rPr>
          <w:rFonts w:eastAsia="Arial" w:cs="Arial"/>
        </w:rPr>
        <w:t>turbozespołów</w:t>
      </w:r>
      <w:r w:rsidRPr="00043C9A">
        <w:rPr>
          <w:rFonts w:eastAsia="Arial" w:cs="Arial"/>
          <w:spacing w:val="-15"/>
        </w:rPr>
        <w:t xml:space="preserve"> </w:t>
      </w:r>
      <w:r w:rsidRPr="00043C9A">
        <w:rPr>
          <w:rFonts w:eastAsia="Arial" w:cs="Arial"/>
        </w:rPr>
        <w:t>wraz</w:t>
      </w:r>
      <w:r w:rsidRPr="00043C9A">
        <w:rPr>
          <w:rFonts w:eastAsia="Arial" w:cs="Arial"/>
          <w:spacing w:val="-14"/>
        </w:rPr>
        <w:t xml:space="preserve"> </w:t>
      </w:r>
      <w:r w:rsidRPr="00043C9A">
        <w:rPr>
          <w:rFonts w:eastAsia="Arial" w:cs="Arial"/>
        </w:rPr>
        <w:t>z</w:t>
      </w:r>
      <w:r w:rsidRPr="00043C9A">
        <w:rPr>
          <w:rFonts w:eastAsia="Arial" w:cs="Arial"/>
          <w:spacing w:val="-14"/>
        </w:rPr>
        <w:t xml:space="preserve"> </w:t>
      </w:r>
      <w:r w:rsidRPr="00043C9A">
        <w:rPr>
          <w:rFonts w:eastAsia="Arial" w:cs="Arial"/>
        </w:rPr>
        <w:t>towarzyszącymi pracami żelbetowymi w obrębie budynku MEW,</w:t>
      </w:r>
    </w:p>
    <w:p w:rsidR="002138C7" w:rsidRPr="00043C9A" w:rsidRDefault="002138C7" w:rsidP="00BF21A6">
      <w:pPr>
        <w:numPr>
          <w:ilvl w:val="0"/>
          <w:numId w:val="30"/>
        </w:numPr>
        <w:tabs>
          <w:tab w:val="left" w:pos="467"/>
          <w:tab w:val="left" w:pos="468"/>
        </w:tabs>
        <w:spacing w:before="2" w:line="293" w:lineRule="exact"/>
        <w:ind w:right="376" w:hanging="361"/>
        <w:jc w:val="both"/>
        <w:rPr>
          <w:rFonts w:eastAsia="Arial" w:cs="Arial"/>
        </w:rPr>
      </w:pPr>
      <w:r w:rsidRPr="00043C9A">
        <w:rPr>
          <w:rFonts w:eastAsia="Arial" w:cs="Arial"/>
        </w:rPr>
        <w:t>Wykonanie instalacji automatyki i</w:t>
      </w:r>
      <w:r w:rsidRPr="00043C9A">
        <w:rPr>
          <w:rFonts w:eastAsia="Arial" w:cs="Arial"/>
          <w:spacing w:val="-2"/>
        </w:rPr>
        <w:t xml:space="preserve"> </w:t>
      </w:r>
      <w:r w:rsidRPr="00043C9A">
        <w:rPr>
          <w:rFonts w:eastAsia="Arial" w:cs="Arial"/>
        </w:rPr>
        <w:t>sterowania,</w:t>
      </w:r>
    </w:p>
    <w:p w:rsidR="002138C7" w:rsidRPr="00043C9A" w:rsidRDefault="002138C7" w:rsidP="00BF21A6">
      <w:pPr>
        <w:numPr>
          <w:ilvl w:val="0"/>
          <w:numId w:val="30"/>
        </w:numPr>
        <w:tabs>
          <w:tab w:val="left" w:pos="467"/>
          <w:tab w:val="left" w:pos="468"/>
          <w:tab w:val="left" w:pos="1906"/>
          <w:tab w:val="left" w:pos="3112"/>
          <w:tab w:val="left" w:pos="5446"/>
        </w:tabs>
        <w:spacing w:before="2" w:line="237" w:lineRule="auto"/>
        <w:ind w:right="376"/>
        <w:jc w:val="both"/>
        <w:rPr>
          <w:rFonts w:eastAsia="Arial" w:cs="Arial"/>
        </w:rPr>
      </w:pPr>
      <w:r w:rsidRPr="00043C9A">
        <w:rPr>
          <w:rFonts w:eastAsia="Arial" w:cs="Arial"/>
        </w:rPr>
        <w:lastRenderedPageBreak/>
        <w:t>Wykonanie</w:t>
      </w:r>
      <w:r w:rsidRPr="00043C9A">
        <w:rPr>
          <w:rFonts w:eastAsia="Arial" w:cs="Arial"/>
        </w:rPr>
        <w:tab/>
        <w:t>instalacji</w:t>
      </w:r>
      <w:r w:rsidRPr="00043C9A">
        <w:rPr>
          <w:rFonts w:eastAsia="Arial" w:cs="Arial"/>
        </w:rPr>
        <w:tab/>
        <w:t>elektroenergetycznej</w:t>
      </w:r>
      <w:r w:rsidRPr="00043C9A">
        <w:rPr>
          <w:rFonts w:eastAsia="Arial" w:cs="Arial"/>
        </w:rPr>
        <w:tab/>
      </w:r>
      <w:r w:rsidRPr="00043C9A">
        <w:rPr>
          <w:rFonts w:eastAsia="Arial" w:cs="Arial"/>
          <w:spacing w:val="-6"/>
        </w:rPr>
        <w:t xml:space="preserve">wraz </w:t>
      </w:r>
      <w:r w:rsidRPr="00043C9A">
        <w:rPr>
          <w:rFonts w:eastAsia="Arial" w:cs="Arial"/>
        </w:rPr>
        <w:t>z przyłączem,</w:t>
      </w:r>
    </w:p>
    <w:p w:rsidR="002138C7" w:rsidRPr="00043C9A" w:rsidRDefault="002138C7" w:rsidP="00BF21A6">
      <w:pPr>
        <w:numPr>
          <w:ilvl w:val="0"/>
          <w:numId w:val="30"/>
        </w:numPr>
        <w:tabs>
          <w:tab w:val="left" w:pos="467"/>
          <w:tab w:val="left" w:pos="468"/>
        </w:tabs>
        <w:spacing w:before="2" w:line="293" w:lineRule="exact"/>
        <w:ind w:right="376" w:hanging="361"/>
        <w:jc w:val="both"/>
        <w:rPr>
          <w:rFonts w:eastAsia="Arial" w:cs="Arial"/>
        </w:rPr>
      </w:pPr>
      <w:r w:rsidRPr="00043C9A">
        <w:rPr>
          <w:rFonts w:eastAsia="Arial" w:cs="Arial"/>
        </w:rPr>
        <w:t>Prace wykończeniowe w zakresie budynku</w:t>
      </w:r>
      <w:r w:rsidRPr="00043C9A">
        <w:rPr>
          <w:rFonts w:eastAsia="Arial" w:cs="Arial"/>
          <w:spacing w:val="-5"/>
        </w:rPr>
        <w:t xml:space="preserve"> </w:t>
      </w:r>
      <w:r w:rsidRPr="00043C9A">
        <w:rPr>
          <w:rFonts w:eastAsia="Arial" w:cs="Arial"/>
        </w:rPr>
        <w:t>MEW,</w:t>
      </w:r>
    </w:p>
    <w:p w:rsidR="006020F6" w:rsidRPr="00043C9A" w:rsidRDefault="002138C7" w:rsidP="00BF21A6">
      <w:pPr>
        <w:numPr>
          <w:ilvl w:val="0"/>
          <w:numId w:val="30"/>
        </w:numPr>
        <w:tabs>
          <w:tab w:val="left" w:pos="467"/>
          <w:tab w:val="left" w:pos="468"/>
        </w:tabs>
        <w:spacing w:before="2" w:line="293" w:lineRule="exact"/>
        <w:ind w:right="376" w:hanging="361"/>
        <w:jc w:val="both"/>
      </w:pPr>
      <w:r w:rsidRPr="00043C9A">
        <w:t>Prace</w:t>
      </w:r>
      <w:r w:rsidRPr="00043C9A">
        <w:rPr>
          <w:spacing w:val="-2"/>
        </w:rPr>
        <w:t xml:space="preserve"> </w:t>
      </w:r>
      <w:r w:rsidRPr="00043C9A">
        <w:t>rozruchowe.</w:t>
      </w:r>
    </w:p>
    <w:p w:rsidR="008F1163" w:rsidRDefault="008F1163">
      <w:pPr>
        <w:pStyle w:val="Tekstpodstawowy"/>
        <w:spacing w:before="4"/>
        <w:rPr>
          <w:sz w:val="25"/>
        </w:rPr>
      </w:pPr>
    </w:p>
    <w:p w:rsidR="008F1163" w:rsidRDefault="00D47FD9">
      <w:pPr>
        <w:pStyle w:val="Tekstpodstawowy"/>
        <w:spacing w:line="276" w:lineRule="auto"/>
        <w:ind w:left="140" w:right="2227"/>
      </w:pPr>
      <w:r>
        <w:t xml:space="preserve">Szczegółowy opis przedmiotu zamówienia znajduje się w załącznikach do SIWZ: Załącznik Nr </w:t>
      </w:r>
      <w:r w:rsidR="006521CF">
        <w:t>8</w:t>
      </w:r>
      <w:r>
        <w:t xml:space="preserve"> do SIWZ – Program Funkcjonalno – Użytkowy</w:t>
      </w:r>
    </w:p>
    <w:p w:rsidR="00E4749F" w:rsidRDefault="00E4749F" w:rsidP="00BF21A6">
      <w:pPr>
        <w:pStyle w:val="Nagwek1"/>
        <w:ind w:left="0"/>
      </w:pPr>
    </w:p>
    <w:p w:rsidR="008F1163" w:rsidRDefault="00D47FD9">
      <w:pPr>
        <w:pStyle w:val="Nagwek1"/>
      </w:pPr>
      <w:r>
        <w:t>Wizja</w:t>
      </w:r>
      <w:r>
        <w:rPr>
          <w:spacing w:val="2"/>
        </w:rPr>
        <w:t xml:space="preserve"> </w:t>
      </w:r>
      <w:r>
        <w:t>lokalna</w:t>
      </w:r>
    </w:p>
    <w:p w:rsidR="008F1163" w:rsidRDefault="00D47FD9">
      <w:pPr>
        <w:pStyle w:val="Tekstpodstawowy"/>
        <w:spacing w:before="33" w:line="276" w:lineRule="auto"/>
        <w:ind w:left="140" w:right="392"/>
        <w:jc w:val="both"/>
      </w:pPr>
      <w:r>
        <w:t xml:space="preserve">Zamawiający zaleca udział w wizji lokalnej celem zapoznania się z warunkami panującymi w miejscu prowadzenia prac objętych niniejszym zamówieniem. Zamawiający zorganizuje wizję lokalną </w:t>
      </w:r>
      <w:r w:rsidR="002544C0">
        <w:br/>
      </w:r>
      <w:r>
        <w:t>z udziałem Wykonawców, na podstawie przekazanych przez nich wniosków. Zamawiający po otrzymaniu wspomnianych wniosków wyznaczy termin wizji lokalnej zainteresowanym Wykonawcom.</w:t>
      </w:r>
    </w:p>
    <w:p w:rsidR="008F1163" w:rsidRDefault="008F1163">
      <w:pPr>
        <w:pStyle w:val="Tekstpodstawowy"/>
        <w:spacing w:before="9"/>
        <w:rPr>
          <w:sz w:val="25"/>
        </w:rPr>
      </w:pPr>
    </w:p>
    <w:p w:rsidR="008F1163" w:rsidRDefault="00D47FD9">
      <w:pPr>
        <w:pStyle w:val="Nagwek1"/>
        <w:spacing w:before="1"/>
      </w:pPr>
      <w:r>
        <w:t>Rozwiązania równoważne</w:t>
      </w:r>
    </w:p>
    <w:p w:rsidR="008F1163" w:rsidRDefault="00D47FD9">
      <w:pPr>
        <w:pStyle w:val="Tekstpodstawowy"/>
        <w:spacing w:before="32" w:line="276" w:lineRule="auto"/>
        <w:ind w:left="140" w:right="392"/>
        <w:jc w:val="both"/>
      </w:pPr>
      <w:r>
        <w:t xml:space="preserve">Jeżeli dokumentacja przetargowa niniejszego postępowania wskazywałaby w odniesieniu do niektórych materiałów i urządzeń znaki towarowe lub pochodzenie, Zamawiający, zgodnie z art. 29 ust. 3 ustawy </w:t>
      </w:r>
      <w:proofErr w:type="spellStart"/>
      <w:r>
        <w:t>Pzp</w:t>
      </w:r>
      <w:proofErr w:type="spellEnd"/>
      <w:r>
        <w:t xml:space="preserve"> dopuszcza zastosowanie produktów równoważnych. Wszelkie produkty pochodzące od konkretnych producentów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na celu jedynie doprecyzowanie oczekiwanego przez Zamawiającego produktu i ma wyłącznie charakter poglądowy.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parametrach wskazanych lub lepszych. W takiej sytuacji Zamawiający wymaga złożenia stosownych dokumentów, uwiarygodniających te materiały lub urządzenia. Zamawiający dopuszcza składanie ofert zawierających rozwiązania równoważne. Wykonawca, który powołuje się na rozwiązania równoważne, jest zobowiązany wykazać, że oferowane przez niego materiały, urządzenia oraz ich elementy spełniają wymagania określone przez Zamawiającego, poprzez dołączenie kart charakterystyki technicznej, certyfikatów, katalogów, folderów, opisów technicznych oferowanego ww. elementu oraz uzyskać wszelkie ewentualne uzgodnienia.</w:t>
      </w:r>
    </w:p>
    <w:p w:rsidR="008F1163" w:rsidRDefault="008F1163">
      <w:pPr>
        <w:pStyle w:val="Tekstpodstawowy"/>
        <w:rPr>
          <w:sz w:val="24"/>
        </w:rPr>
      </w:pPr>
    </w:p>
    <w:p w:rsidR="008F1163" w:rsidRDefault="00D47FD9" w:rsidP="00A21A93">
      <w:pPr>
        <w:pStyle w:val="Nagwek1"/>
        <w:numPr>
          <w:ilvl w:val="0"/>
          <w:numId w:val="18"/>
        </w:numPr>
        <w:tabs>
          <w:tab w:val="left" w:pos="361"/>
        </w:tabs>
        <w:spacing w:after="120"/>
        <w:ind w:left="360" w:hanging="221"/>
      </w:pPr>
      <w:r>
        <w:t>Wymagania dotyczące</w:t>
      </w:r>
      <w:r>
        <w:rPr>
          <w:spacing w:val="-2"/>
        </w:rPr>
        <w:t xml:space="preserve"> </w:t>
      </w:r>
      <w:r>
        <w:t>zatrudnienia:</w:t>
      </w:r>
    </w:p>
    <w:p w:rsidR="008F1163" w:rsidRDefault="00D47FD9" w:rsidP="00A21A93">
      <w:pPr>
        <w:pStyle w:val="Akapitzlist"/>
        <w:numPr>
          <w:ilvl w:val="0"/>
          <w:numId w:val="17"/>
        </w:numPr>
        <w:tabs>
          <w:tab w:val="left" w:pos="474"/>
        </w:tabs>
        <w:spacing w:after="120" w:line="276" w:lineRule="auto"/>
        <w:ind w:right="392" w:hanging="360"/>
      </w:pPr>
      <w:r>
        <w:t>Zamawiający wymaga zatrudnienia na podstawie umowy o pracę przez Wykonawcę lub podwykonawcę osób wykonujących wskazane poniżej czynności w trakcie realizacji</w:t>
      </w:r>
      <w:r>
        <w:rPr>
          <w:spacing w:val="-20"/>
        </w:rPr>
        <w:t xml:space="preserve"> </w:t>
      </w:r>
      <w:r>
        <w:t>zamówienia:</w:t>
      </w:r>
    </w:p>
    <w:p w:rsidR="008F1163" w:rsidRDefault="00280351">
      <w:pPr>
        <w:pStyle w:val="Tekstpodstawowy"/>
        <w:spacing w:line="253" w:lineRule="exact"/>
        <w:ind w:left="500"/>
        <w:jc w:val="both"/>
      </w:pPr>
      <w:r>
        <w:t>Czynności</w:t>
      </w:r>
      <w:r w:rsidR="003C282C">
        <w:t xml:space="preserve"> związane z montażem turbin i wykonujący instalacje elektryczne i automatyki.</w:t>
      </w:r>
    </w:p>
    <w:p w:rsidR="008F1163" w:rsidRDefault="00D47FD9" w:rsidP="005B5FF7">
      <w:pPr>
        <w:pStyle w:val="Akapitzlist"/>
        <w:numPr>
          <w:ilvl w:val="0"/>
          <w:numId w:val="17"/>
        </w:numPr>
        <w:tabs>
          <w:tab w:val="left" w:pos="500"/>
        </w:tabs>
        <w:spacing w:before="37" w:line="276" w:lineRule="auto"/>
        <w:ind w:right="393" w:hanging="360"/>
      </w:pPr>
      <w: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w:t>
      </w:r>
      <w:r>
        <w:rPr>
          <w:spacing w:val="-3"/>
        </w:rPr>
        <w:t xml:space="preserve"> </w:t>
      </w:r>
      <w:r>
        <w:t>do:</w:t>
      </w:r>
    </w:p>
    <w:p w:rsidR="008F1163" w:rsidRDefault="00D47FD9" w:rsidP="005B5FF7">
      <w:pPr>
        <w:pStyle w:val="Akapitzlist"/>
        <w:numPr>
          <w:ilvl w:val="1"/>
          <w:numId w:val="17"/>
        </w:numPr>
        <w:tabs>
          <w:tab w:val="left" w:pos="1134"/>
        </w:tabs>
        <w:spacing w:line="276" w:lineRule="auto"/>
        <w:ind w:right="397"/>
      </w:pPr>
      <w:r>
        <w:t xml:space="preserve">żądania oświadczeń i dokumentów w zakresie potwierdzenia spełniania ww. wymogów </w:t>
      </w:r>
      <w:r w:rsidR="00870BDD">
        <w:br/>
      </w:r>
      <w:r>
        <w:t>i dokonywania ich oceny,</w:t>
      </w:r>
    </w:p>
    <w:p w:rsidR="008F1163" w:rsidRDefault="00D47FD9" w:rsidP="005B5FF7">
      <w:pPr>
        <w:pStyle w:val="Akapitzlist"/>
        <w:numPr>
          <w:ilvl w:val="1"/>
          <w:numId w:val="17"/>
        </w:numPr>
        <w:tabs>
          <w:tab w:val="left" w:pos="1134"/>
        </w:tabs>
        <w:spacing w:before="1" w:line="276" w:lineRule="auto"/>
        <w:ind w:right="392"/>
      </w:pPr>
      <w:r>
        <w:t>żądania wyjaśnień w przypadku wątpliwości w zakresie potwierdzenia spełniania ww. wymogów,</w:t>
      </w:r>
    </w:p>
    <w:p w:rsidR="008F1163" w:rsidRDefault="00D47FD9" w:rsidP="005B5FF7">
      <w:pPr>
        <w:pStyle w:val="Akapitzlist"/>
        <w:numPr>
          <w:ilvl w:val="1"/>
          <w:numId w:val="17"/>
        </w:numPr>
        <w:tabs>
          <w:tab w:val="left" w:pos="1134"/>
        </w:tabs>
        <w:spacing w:line="252" w:lineRule="exact"/>
        <w:ind w:hanging="287"/>
      </w:pPr>
      <w:r>
        <w:t>przeprowadzania kontroli na miejscu wykonywania</w:t>
      </w:r>
      <w:r>
        <w:rPr>
          <w:spacing w:val="1"/>
        </w:rPr>
        <w:t xml:space="preserve"> </w:t>
      </w:r>
      <w:r>
        <w:t>świadczenia.</w:t>
      </w:r>
    </w:p>
    <w:p w:rsidR="008F1163" w:rsidRDefault="00D47FD9" w:rsidP="005B5FF7">
      <w:pPr>
        <w:pStyle w:val="Akapitzlist"/>
        <w:numPr>
          <w:ilvl w:val="0"/>
          <w:numId w:val="17"/>
        </w:numPr>
        <w:tabs>
          <w:tab w:val="left" w:pos="500"/>
        </w:tabs>
        <w:spacing w:before="38" w:line="276" w:lineRule="auto"/>
        <w:ind w:right="393" w:hanging="360"/>
      </w:pPr>
      <w:r>
        <w:lastRenderedPageBreak/>
        <w:t>W trakcie realizacji zamówienia na każde wezwanie Zamawiającego w wyznaczonym w tym wezwaniu terminie Wykonawca przedłoży Zamawiającemu wskazane poniżej dowody w</w:t>
      </w:r>
      <w:r>
        <w:rPr>
          <w:spacing w:val="11"/>
        </w:rPr>
        <w:t xml:space="preserve"> </w:t>
      </w:r>
      <w:r>
        <w:t>celu</w:t>
      </w:r>
    </w:p>
    <w:p w:rsidR="008F1163" w:rsidRDefault="00D47FD9" w:rsidP="009F3BE9">
      <w:pPr>
        <w:pStyle w:val="Akapitzlist"/>
        <w:tabs>
          <w:tab w:val="left" w:pos="500"/>
        </w:tabs>
        <w:spacing w:before="38" w:line="276" w:lineRule="auto"/>
        <w:ind w:left="500" w:right="393" w:firstLine="0"/>
      </w:pPr>
      <w:r>
        <w:t>potwierdzenia spełnienia wymogu zatrudnienia na podstawie umowy o pracę przez Wykonawcę lub podwykonawcę osób wykonujących wskazane w punkcie 1 czynności w trakcie realizacji zamówienia:</w:t>
      </w:r>
    </w:p>
    <w:p w:rsidR="008F1163" w:rsidRDefault="00D47FD9" w:rsidP="005B5FF7">
      <w:pPr>
        <w:pStyle w:val="Akapitzlist"/>
        <w:numPr>
          <w:ilvl w:val="1"/>
          <w:numId w:val="17"/>
        </w:numPr>
        <w:tabs>
          <w:tab w:val="left" w:pos="1220"/>
        </w:tabs>
        <w:spacing w:before="1" w:line="276" w:lineRule="auto"/>
        <w:ind w:left="1220" w:right="391" w:hanging="360"/>
      </w:pPr>
      <w:r>
        <w:t xml:space="preserve">oświadczenie Wykonawcy lub podwykonawcy o zatrudnieniu </w:t>
      </w:r>
      <w:r>
        <w:rPr>
          <w:spacing w:val="-3"/>
        </w:rPr>
        <w:t xml:space="preserve">na </w:t>
      </w:r>
      <w:r>
        <w:t>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w:t>
      </w:r>
      <w:r>
        <w:rPr>
          <w:spacing w:val="-6"/>
        </w:rPr>
        <w:t xml:space="preserve"> </w:t>
      </w:r>
      <w:r>
        <w:t>podwykonawcy;</w:t>
      </w:r>
    </w:p>
    <w:p w:rsidR="008F1163" w:rsidRDefault="00D47FD9" w:rsidP="005B5FF7">
      <w:pPr>
        <w:pStyle w:val="Akapitzlist"/>
        <w:numPr>
          <w:ilvl w:val="1"/>
          <w:numId w:val="17"/>
        </w:numPr>
        <w:tabs>
          <w:tab w:val="left" w:pos="1220"/>
        </w:tabs>
        <w:spacing w:before="1" w:line="276" w:lineRule="auto"/>
        <w:ind w:left="1220" w:right="392" w:hanging="360"/>
      </w:pPr>
      <w: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w:t>
      </w:r>
      <w:r w:rsidR="00870BDD">
        <w:br/>
      </w:r>
      <w:r>
        <w:t>z dnia 10 maja 2018 r. o ochronie danych osobowych (tj. w szczególności</w:t>
      </w:r>
      <w:r>
        <w:rPr>
          <w:vertAlign w:val="superscript"/>
        </w:rPr>
        <w:t>1</w:t>
      </w:r>
      <w:r>
        <w:t xml:space="preserve"> bez imion, nazwisk, adresów, nr PESEL pracowników). Informacje takie jak: data zawarcia umowy, rodzaj umowy o pracę i wymiar etatu powinny być możliwe do</w:t>
      </w:r>
      <w:r>
        <w:rPr>
          <w:spacing w:val="-8"/>
        </w:rPr>
        <w:t xml:space="preserve"> </w:t>
      </w:r>
      <w:r>
        <w:t>zidentyfikowania;</w:t>
      </w:r>
    </w:p>
    <w:p w:rsidR="008F1163" w:rsidRDefault="00D47FD9" w:rsidP="005B5FF7">
      <w:pPr>
        <w:pStyle w:val="Akapitzlist"/>
        <w:numPr>
          <w:ilvl w:val="1"/>
          <w:numId w:val="17"/>
        </w:numPr>
        <w:tabs>
          <w:tab w:val="left" w:pos="1220"/>
        </w:tabs>
        <w:spacing w:line="276" w:lineRule="auto"/>
        <w:ind w:left="1220" w:right="393" w:hanging="360"/>
      </w:pPr>
      <w:r>
        <w:t>zaświadczenie właściwego oddziału ZUS, potwierdzające opłacanie przez Wykonawcę lub podwykonawcę składek na ubezpieczenia społeczne i zdrowotne z tytułu zatrudnienia na podstawie umów o pracę za ostatni okres</w:t>
      </w:r>
      <w:r>
        <w:rPr>
          <w:spacing w:val="-7"/>
        </w:rPr>
        <w:t xml:space="preserve"> </w:t>
      </w:r>
      <w:r>
        <w:t>rozliczeniowy;</w:t>
      </w:r>
    </w:p>
    <w:p w:rsidR="008F1163" w:rsidRDefault="00D47FD9" w:rsidP="005B5FF7">
      <w:pPr>
        <w:pStyle w:val="Akapitzlist"/>
        <w:numPr>
          <w:ilvl w:val="1"/>
          <w:numId w:val="17"/>
        </w:numPr>
        <w:tabs>
          <w:tab w:val="left" w:pos="1220"/>
        </w:tabs>
        <w:spacing w:line="276" w:lineRule="auto"/>
        <w:ind w:left="1220" w:right="393" w:hanging="360"/>
      </w:pPr>
      <w: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w:t>
      </w:r>
    </w:p>
    <w:p w:rsidR="008F1163" w:rsidRDefault="00D47FD9" w:rsidP="005B5FF7">
      <w:pPr>
        <w:pStyle w:val="Akapitzlist"/>
        <w:numPr>
          <w:ilvl w:val="0"/>
          <w:numId w:val="17"/>
        </w:numPr>
        <w:tabs>
          <w:tab w:val="left" w:pos="848"/>
        </w:tabs>
        <w:spacing w:line="276" w:lineRule="auto"/>
        <w:ind w:left="847" w:right="391" w:hanging="708"/>
      </w:pPr>
      <w: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t>
      </w:r>
      <w:r w:rsidR="001D3A0A">
        <w:t>we wzorze umowy</w:t>
      </w:r>
      <w: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w:t>
      </w:r>
      <w:r>
        <w:rPr>
          <w:spacing w:val="-4"/>
        </w:rPr>
        <w:t xml:space="preserve"> </w:t>
      </w:r>
      <w:r>
        <w:t>czynności.</w:t>
      </w:r>
    </w:p>
    <w:p w:rsidR="008F1163" w:rsidRDefault="00D47FD9" w:rsidP="005B5FF7">
      <w:pPr>
        <w:pStyle w:val="Akapitzlist"/>
        <w:numPr>
          <w:ilvl w:val="0"/>
          <w:numId w:val="17"/>
        </w:numPr>
        <w:tabs>
          <w:tab w:val="left" w:pos="848"/>
        </w:tabs>
        <w:spacing w:line="278" w:lineRule="auto"/>
        <w:ind w:left="140" w:right="392" w:firstLine="0"/>
      </w:pPr>
      <w:r>
        <w:t>W przypadku uzasadnionych wątpliwości co do przestrzegania prawa pracy przez Wykonawcę lub podwykonawcę, Zamawiający może zwrócić się o przeprowadzenie kontroli</w:t>
      </w:r>
      <w:r>
        <w:rPr>
          <w:spacing w:val="1"/>
        </w:rPr>
        <w:t xml:space="preserve"> </w:t>
      </w:r>
      <w:r>
        <w:t>przez</w:t>
      </w:r>
    </w:p>
    <w:p w:rsidR="008F1163" w:rsidRDefault="00D47FD9" w:rsidP="00A21A93">
      <w:pPr>
        <w:pStyle w:val="Tekstpodstawowy"/>
        <w:spacing w:line="249" w:lineRule="exact"/>
        <w:ind w:left="848"/>
        <w:jc w:val="both"/>
      </w:pPr>
      <w:r>
        <w:t>Państwową Inspekcję Pracy.</w:t>
      </w:r>
    </w:p>
    <w:p w:rsidR="00A21A93" w:rsidRPr="00A21A93" w:rsidRDefault="00A21A93" w:rsidP="00A21A93">
      <w:pPr>
        <w:pStyle w:val="Tekstpodstawowy"/>
        <w:spacing w:line="249" w:lineRule="exact"/>
        <w:ind w:left="848"/>
        <w:jc w:val="both"/>
      </w:pPr>
    </w:p>
    <w:p w:rsidR="008F1163" w:rsidRPr="001D3A0A" w:rsidRDefault="00D47FD9" w:rsidP="001D3A0A">
      <w:pPr>
        <w:pStyle w:val="Nagwek2"/>
        <w:tabs>
          <w:tab w:val="left" w:pos="9216"/>
        </w:tabs>
        <w:spacing w:before="92"/>
      </w:pPr>
      <w:r>
        <w:rPr>
          <w:b w:val="0"/>
          <w:i w:val="0"/>
          <w:spacing w:val="-27"/>
          <w:shd w:val="clear" w:color="auto" w:fill="E6E6E6"/>
        </w:rPr>
        <w:t xml:space="preserve"> </w:t>
      </w:r>
      <w:r>
        <w:rPr>
          <w:shd w:val="clear" w:color="auto" w:fill="E6E6E6"/>
        </w:rPr>
        <w:t>Rozdział 3. Oferty</w:t>
      </w:r>
      <w:r>
        <w:rPr>
          <w:spacing w:val="-7"/>
          <w:shd w:val="clear" w:color="auto" w:fill="E6E6E6"/>
        </w:rPr>
        <w:t xml:space="preserve"> </w:t>
      </w:r>
      <w:r>
        <w:rPr>
          <w:shd w:val="clear" w:color="auto" w:fill="E6E6E6"/>
        </w:rPr>
        <w:t>częściowe</w:t>
      </w:r>
      <w:r>
        <w:rPr>
          <w:shd w:val="clear" w:color="auto" w:fill="E6E6E6"/>
        </w:rPr>
        <w:tab/>
      </w:r>
    </w:p>
    <w:p w:rsidR="008F1163" w:rsidRDefault="00D47FD9">
      <w:pPr>
        <w:spacing w:before="205"/>
        <w:ind w:left="140"/>
      </w:pPr>
      <w:r>
        <w:t xml:space="preserve">Zamawiający </w:t>
      </w:r>
      <w:r>
        <w:rPr>
          <w:b/>
        </w:rPr>
        <w:t xml:space="preserve">nie dopuszcza </w:t>
      </w:r>
      <w:r>
        <w:t>składania ofert częściowych.</w:t>
      </w:r>
    </w:p>
    <w:p w:rsidR="008F1163" w:rsidRDefault="008F1163">
      <w:pPr>
        <w:pStyle w:val="Tekstpodstawowy"/>
        <w:rPr>
          <w:sz w:val="20"/>
        </w:rPr>
      </w:pPr>
    </w:p>
    <w:p w:rsidR="008F1163" w:rsidRDefault="008F1163">
      <w:pPr>
        <w:pStyle w:val="Tekstpodstawowy"/>
        <w:rPr>
          <w:sz w:val="20"/>
        </w:rPr>
      </w:pPr>
    </w:p>
    <w:p w:rsidR="008F1163" w:rsidRDefault="00664382">
      <w:pPr>
        <w:pStyle w:val="Tekstpodstawowy"/>
        <w:spacing w:before="8"/>
        <w:rPr>
          <w:sz w:val="18"/>
        </w:rPr>
      </w:pPr>
      <w:r w:rsidRPr="00664382">
        <w:rPr>
          <w:noProof/>
        </w:rPr>
        <w:pict>
          <v:rect id="Rectangle 10" o:spid="_x0000_s1026" style="position:absolute;margin-left:1in;margin-top:12.7pt;width:2in;height:.7pt;z-index:-1572812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" fillcolor="black" stroked="f">
            <w10:wrap type="topAndBottom" anchorx="page"/>
          </v:rect>
        </w:pict>
      </w:r>
    </w:p>
    <w:p w:rsidR="00E4749F" w:rsidRDefault="00D47FD9">
      <w:pPr>
        <w:spacing w:before="66"/>
        <w:ind w:left="140" w:right="394"/>
        <w:jc w:val="both"/>
        <w:rPr>
          <w:sz w:val="16"/>
        </w:rPr>
      </w:pPr>
      <w:r>
        <w:rPr>
          <w:sz w:val="16"/>
          <w:vertAlign w:val="superscript"/>
        </w:rPr>
        <w:t>1</w:t>
      </w:r>
      <w:r>
        <w:rPr>
          <w:sz w:val="16"/>
        </w:rPr>
        <w:t xml:space="preserve"> Wyliczenie ma charakter przykładowy. Umowa o pracę może zawierać również inne dane, które podlegają </w:t>
      </w:r>
      <w:proofErr w:type="spellStart"/>
      <w:r>
        <w:rPr>
          <w:sz w:val="16"/>
        </w:rPr>
        <w:t>anonimizacji</w:t>
      </w:r>
      <w:proofErr w:type="spellEnd"/>
      <w:r>
        <w:rPr>
          <w:sz w:val="16"/>
        </w:rPr>
        <w:t>. Każda umowa powinna zostać przeanalizowana przez składającego pod kątem przepisów ustawy z dnia 10 maja 2018 r</w:t>
      </w:r>
      <w:r>
        <w:rPr>
          <w:i/>
          <w:sz w:val="16"/>
        </w:rPr>
        <w:t>. o ochronie danych osobowych</w:t>
      </w:r>
      <w:r>
        <w:rPr>
          <w:sz w:val="16"/>
        </w:rPr>
        <w:t xml:space="preserve">; zakres </w:t>
      </w:r>
      <w:proofErr w:type="spellStart"/>
      <w:r>
        <w:rPr>
          <w:sz w:val="16"/>
        </w:rPr>
        <w:t>anonimizacji</w:t>
      </w:r>
      <w:proofErr w:type="spellEnd"/>
      <w:r>
        <w:rPr>
          <w:sz w:val="16"/>
        </w:rPr>
        <w:t xml:space="preserve"> umowy musi być zgodny z przepisami ww. ustawy</w:t>
      </w:r>
    </w:p>
    <w:p w:rsidR="00E4749F" w:rsidRPr="00A21A93" w:rsidRDefault="00E4749F" w:rsidP="00A21A93">
      <w:pPr>
        <w:spacing w:before="66"/>
        <w:ind w:left="140" w:right="394"/>
        <w:jc w:val="both"/>
        <w:rPr>
          <w:sz w:val="16"/>
        </w:rPr>
      </w:pPr>
    </w:p>
    <w:p w:rsidR="008F1163" w:rsidRPr="001D3A0A" w:rsidRDefault="00D47FD9" w:rsidP="001D3A0A">
      <w:pPr>
        <w:pStyle w:val="Nagwek2"/>
        <w:tabs>
          <w:tab w:val="left" w:pos="9216"/>
        </w:tabs>
        <w:spacing w:before="76"/>
      </w:pPr>
      <w:r>
        <w:rPr>
          <w:b w:val="0"/>
          <w:i w:val="0"/>
          <w:spacing w:val="-27"/>
          <w:shd w:val="clear" w:color="auto" w:fill="E6E6E6"/>
        </w:rPr>
        <w:t xml:space="preserve"> </w:t>
      </w:r>
      <w:r>
        <w:rPr>
          <w:shd w:val="clear" w:color="auto" w:fill="E6E6E6"/>
        </w:rPr>
        <w:t>Rozdział 4. Oferty</w:t>
      </w:r>
      <w:r>
        <w:rPr>
          <w:spacing w:val="-8"/>
          <w:shd w:val="clear" w:color="auto" w:fill="E6E6E6"/>
        </w:rPr>
        <w:t xml:space="preserve"> </w:t>
      </w:r>
      <w:r>
        <w:rPr>
          <w:shd w:val="clear" w:color="auto" w:fill="E6E6E6"/>
        </w:rPr>
        <w:t>wariantowe</w:t>
      </w:r>
      <w:r>
        <w:rPr>
          <w:shd w:val="clear" w:color="auto" w:fill="E6E6E6"/>
        </w:rPr>
        <w:tab/>
      </w:r>
    </w:p>
    <w:p w:rsidR="008F1163" w:rsidRDefault="00D47FD9">
      <w:pPr>
        <w:spacing w:before="208"/>
        <w:ind w:left="140"/>
      </w:pPr>
      <w:r>
        <w:t xml:space="preserve">Zamawiający </w:t>
      </w:r>
      <w:r>
        <w:rPr>
          <w:b/>
        </w:rPr>
        <w:t xml:space="preserve">nie dopuszcza </w:t>
      </w:r>
      <w:r>
        <w:t>składania ofert wariantowych.</w:t>
      </w:r>
    </w:p>
    <w:p w:rsidR="001D3A0A" w:rsidRDefault="001D3A0A">
      <w:pPr>
        <w:spacing w:before="208"/>
        <w:ind w:left="140"/>
      </w:pPr>
    </w:p>
    <w:p w:rsidR="008F1163" w:rsidRDefault="00D47FD9" w:rsidP="00ED6E02">
      <w:pPr>
        <w:pStyle w:val="Nagwek2"/>
        <w:tabs>
          <w:tab w:val="left" w:pos="9216"/>
        </w:tabs>
        <w:rPr>
          <w:shd w:val="clear" w:color="auto" w:fill="E6E6E6"/>
        </w:rPr>
      </w:pPr>
      <w:r>
        <w:rPr>
          <w:b w:val="0"/>
          <w:i w:val="0"/>
          <w:spacing w:val="-27"/>
          <w:shd w:val="clear" w:color="auto" w:fill="E6E6E6"/>
        </w:rPr>
        <w:t xml:space="preserve"> </w:t>
      </w:r>
      <w:r>
        <w:rPr>
          <w:shd w:val="clear" w:color="auto" w:fill="E6E6E6"/>
        </w:rPr>
        <w:t>Rozdział 5. Termin wykonania</w:t>
      </w:r>
      <w:r>
        <w:rPr>
          <w:spacing w:val="-9"/>
          <w:shd w:val="clear" w:color="auto" w:fill="E6E6E6"/>
        </w:rPr>
        <w:t xml:space="preserve"> </w:t>
      </w:r>
      <w:r>
        <w:rPr>
          <w:shd w:val="clear" w:color="auto" w:fill="E6E6E6"/>
        </w:rPr>
        <w:t>zamówienia</w:t>
      </w:r>
      <w:r>
        <w:rPr>
          <w:shd w:val="clear" w:color="auto" w:fill="E6E6E6"/>
        </w:rPr>
        <w:tab/>
      </w:r>
    </w:p>
    <w:p w:rsidR="00ED6E02" w:rsidRPr="00ED6E02" w:rsidRDefault="00ED6E02" w:rsidP="00ED6E02">
      <w:pPr>
        <w:pStyle w:val="Nagwek2"/>
        <w:tabs>
          <w:tab w:val="left" w:pos="9216"/>
        </w:tabs>
      </w:pPr>
    </w:p>
    <w:p w:rsidR="00966944" w:rsidRDefault="00D47FD9">
      <w:pPr>
        <w:pStyle w:val="Tekstpodstawowy"/>
        <w:spacing w:line="276" w:lineRule="auto"/>
        <w:ind w:left="140" w:right="391"/>
        <w:jc w:val="both"/>
      </w:pPr>
      <w:r>
        <w:t>Przedmiot niniejszego zamówienia zostanie zrealizowany w następującym terminie</w:t>
      </w:r>
    </w:p>
    <w:p w:rsidR="00966944" w:rsidRPr="00966944" w:rsidRDefault="00966944" w:rsidP="00966944">
      <w:pPr>
        <w:pStyle w:val="Tekstpodstawowy"/>
        <w:spacing w:line="276" w:lineRule="auto"/>
        <w:ind w:right="391"/>
        <w:rPr>
          <w:b/>
          <w:bCs/>
        </w:rPr>
      </w:pPr>
      <w:bookmarkStart w:id="6" w:name="_Hlk59441269"/>
      <w:r w:rsidRPr="00966944">
        <w:t xml:space="preserve">Etap nr 1 od dnia podpisania Umowy do dnia </w:t>
      </w:r>
      <w:r w:rsidRPr="00966944">
        <w:rPr>
          <w:b/>
          <w:bCs/>
        </w:rPr>
        <w:t xml:space="preserve">31 lipca 2022 r. </w:t>
      </w:r>
    </w:p>
    <w:p w:rsidR="008F1163" w:rsidRPr="00675942" w:rsidRDefault="00966944" w:rsidP="00966944">
      <w:pPr>
        <w:pStyle w:val="Tekstpodstawowy"/>
        <w:spacing w:line="276" w:lineRule="auto"/>
        <w:ind w:right="391"/>
        <w:rPr>
          <w:b/>
          <w:bCs/>
        </w:rPr>
      </w:pPr>
      <w:r w:rsidRPr="00966944">
        <w:t xml:space="preserve">Etap nr 2 w ciągu </w:t>
      </w:r>
      <w:r w:rsidRPr="00966944">
        <w:rPr>
          <w:b/>
          <w:bCs/>
        </w:rPr>
        <w:t>12 miesięcy</w:t>
      </w:r>
      <w:r w:rsidRPr="00966944">
        <w:t xml:space="preserve"> od dnia zlecenia przez Zmawiającego wykonania Etapu nr </w:t>
      </w:r>
      <w:r w:rsidR="00675942">
        <w:t>1</w:t>
      </w:r>
      <w:r w:rsidRPr="00966944">
        <w:t xml:space="preserve">, </w:t>
      </w:r>
      <w:r w:rsidRPr="00675942">
        <w:t>co nastąpi – w ciągu 30 dni od dnia od dnia spełnienia wszystkich warunków z Etapu nr 1</w:t>
      </w:r>
      <w:r w:rsidR="007875F6">
        <w:t>.</w:t>
      </w:r>
    </w:p>
    <w:bookmarkEnd w:id="6"/>
    <w:p w:rsidR="008F1163" w:rsidRDefault="008F1163">
      <w:pPr>
        <w:pStyle w:val="Tekstpodstawowy"/>
        <w:spacing w:before="6"/>
        <w:rPr>
          <w:sz w:val="19"/>
        </w:rPr>
      </w:pPr>
    </w:p>
    <w:p w:rsidR="008F1163" w:rsidRDefault="00D47FD9">
      <w:pPr>
        <w:pStyle w:val="Nagwek2"/>
        <w:tabs>
          <w:tab w:val="left" w:pos="9216"/>
        </w:tabs>
      </w:pPr>
      <w:r>
        <w:rPr>
          <w:b w:val="0"/>
          <w:i w:val="0"/>
          <w:spacing w:val="-27"/>
          <w:shd w:val="clear" w:color="auto" w:fill="E6E6E6"/>
        </w:rPr>
        <w:t xml:space="preserve"> </w:t>
      </w:r>
      <w:r>
        <w:rPr>
          <w:shd w:val="clear" w:color="auto" w:fill="E6E6E6"/>
        </w:rPr>
        <w:t>Rozdział 6. Informacja o</w:t>
      </w:r>
      <w:r>
        <w:rPr>
          <w:spacing w:val="-6"/>
          <w:shd w:val="clear" w:color="auto" w:fill="E6E6E6"/>
        </w:rPr>
        <w:t xml:space="preserve"> </w:t>
      </w:r>
      <w:r>
        <w:rPr>
          <w:shd w:val="clear" w:color="auto" w:fill="E6E6E6"/>
        </w:rPr>
        <w:t>podwykonawcach</w:t>
      </w:r>
      <w:r>
        <w:rPr>
          <w:shd w:val="clear" w:color="auto" w:fill="E6E6E6"/>
        </w:rPr>
        <w:tab/>
      </w:r>
    </w:p>
    <w:p w:rsidR="008F1163" w:rsidRDefault="008F1163">
      <w:pPr>
        <w:pStyle w:val="Tekstpodstawowy"/>
        <w:spacing w:before="3"/>
        <w:rPr>
          <w:b/>
          <w:i/>
        </w:rPr>
      </w:pPr>
    </w:p>
    <w:p w:rsidR="008F1163" w:rsidRDefault="00D47FD9" w:rsidP="005B5FF7">
      <w:pPr>
        <w:pStyle w:val="Akapitzlist"/>
        <w:numPr>
          <w:ilvl w:val="0"/>
          <w:numId w:val="16"/>
        </w:numPr>
        <w:tabs>
          <w:tab w:val="left" w:pos="568"/>
        </w:tabs>
        <w:spacing w:line="276" w:lineRule="auto"/>
        <w:ind w:right="455"/>
      </w:pPr>
      <w:r>
        <w:rPr>
          <w:shd w:val="clear" w:color="auto" w:fill="F9F9F9"/>
        </w:rPr>
        <w:t>Wykonawca zobowiązany jest do wskazania w ofercie części zamówienia, których wykonanie zamierza powierzyć podwykonawcom oraz podać nazwy firm</w:t>
      </w:r>
      <w:r>
        <w:rPr>
          <w:spacing w:val="-12"/>
          <w:shd w:val="clear" w:color="auto" w:fill="F9F9F9"/>
        </w:rPr>
        <w:t xml:space="preserve"> </w:t>
      </w:r>
      <w:r>
        <w:rPr>
          <w:shd w:val="clear" w:color="auto" w:fill="F9F9F9"/>
        </w:rPr>
        <w:t>podwykonawców.</w:t>
      </w:r>
    </w:p>
    <w:p w:rsidR="008F1163" w:rsidRDefault="00D47FD9" w:rsidP="005B5FF7">
      <w:pPr>
        <w:pStyle w:val="Akapitzlist"/>
        <w:numPr>
          <w:ilvl w:val="0"/>
          <w:numId w:val="16"/>
        </w:numPr>
        <w:tabs>
          <w:tab w:val="left" w:pos="565"/>
        </w:tabs>
        <w:spacing w:line="276" w:lineRule="auto"/>
        <w:ind w:left="564" w:right="454" w:hanging="425"/>
      </w:pPr>
      <w:r>
        <w:rPr>
          <w:shd w:val="clear" w:color="auto" w:fill="F9F9F9"/>
        </w:rPr>
        <w:t>Przed przystąpieniem do wykonania zamówienia Wykonawca, zobowiązany jest podać Zamawiającemu nazwy albo imiona i nazwiska oraz dane kontaktowe podwykon</w:t>
      </w:r>
      <w:r w:rsidR="0065711D">
        <w:rPr>
          <w:shd w:val="clear" w:color="auto" w:fill="F9F9F9"/>
        </w:rPr>
        <w:t>awców i osób do kontaktu z nimi, o ile dane te są już znane.</w:t>
      </w:r>
      <w:r>
        <w:rPr>
          <w:shd w:val="clear" w:color="auto" w:fill="F9F9F9"/>
        </w:rPr>
        <w:t xml:space="preserve"> Wykonawca obowiązany będzie do zawiadamiania Zamawiającego o wszelkich zmianach danych, o których mowa w zdaniu pierwszym, w trakcie realizacji zamówienia, a także do przekazywania informacji na temat nowych podwykonawców, którym w późniejszym okresie zamierza powierzyć realizację robót</w:t>
      </w:r>
      <w:r>
        <w:rPr>
          <w:spacing w:val="-11"/>
          <w:shd w:val="clear" w:color="auto" w:fill="F9F9F9"/>
        </w:rPr>
        <w:t xml:space="preserve"> </w:t>
      </w:r>
      <w:r>
        <w:rPr>
          <w:shd w:val="clear" w:color="auto" w:fill="F9F9F9"/>
        </w:rPr>
        <w:t>budowlanych.</w:t>
      </w:r>
    </w:p>
    <w:p w:rsidR="008F1163" w:rsidRDefault="00D47FD9" w:rsidP="005B5FF7">
      <w:pPr>
        <w:pStyle w:val="Akapitzlist"/>
        <w:numPr>
          <w:ilvl w:val="0"/>
          <w:numId w:val="16"/>
        </w:numPr>
        <w:tabs>
          <w:tab w:val="left" w:pos="565"/>
        </w:tabs>
        <w:spacing w:line="276" w:lineRule="auto"/>
        <w:ind w:left="564" w:right="392" w:hanging="425"/>
      </w:pPr>
      <w:r>
        <w:t xml:space="preserve">Wymagania dotyczące umów o podwykonawstwo, których przedmiotem są roboty budowlane, </w:t>
      </w:r>
      <w:r w:rsidR="002544C0">
        <w:br/>
      </w:r>
      <w:r>
        <w:t xml:space="preserve"> a których niespełnienie spowoduje zgłoszenie przez zamawiającego odpowiednio zastrzeżeń lub sprzeciwu:</w:t>
      </w:r>
    </w:p>
    <w:p w:rsidR="0065711D" w:rsidRDefault="0065711D" w:rsidP="005B5FF7">
      <w:pPr>
        <w:pStyle w:val="Akapitzlist"/>
        <w:numPr>
          <w:ilvl w:val="1"/>
          <w:numId w:val="16"/>
        </w:numPr>
        <w:tabs>
          <w:tab w:val="left" w:pos="848"/>
        </w:tabs>
        <w:spacing w:line="276" w:lineRule="auto"/>
        <w:ind w:left="847" w:right="394"/>
      </w:pPr>
      <w:r>
        <w:t>umowa zawarta z podwykonawcą lub dalszym podwykonawcą musi zostać zawarta w formie pisemnej pod rygorem nieważności,</w:t>
      </w:r>
    </w:p>
    <w:p w:rsidR="0065711D" w:rsidRDefault="0065711D" w:rsidP="005B5FF7">
      <w:pPr>
        <w:pStyle w:val="Akapitzlist"/>
        <w:numPr>
          <w:ilvl w:val="1"/>
          <w:numId w:val="16"/>
        </w:numPr>
        <w:tabs>
          <w:tab w:val="left" w:pos="848"/>
        </w:tabs>
        <w:spacing w:line="276" w:lineRule="auto"/>
        <w:ind w:left="847" w:right="393"/>
      </w:pPr>
      <w:r>
        <w:t xml:space="preserve">termin zapłaty wynagrodzenia podwykonawcy lub dalszemu podwykonawcy przewidziany </w:t>
      </w:r>
      <w:r>
        <w:br/>
        <w:t>w umowie o podwykonawstwo nie może być dłuższy niż 30 dni od dnia doręczenia wykonawcy, podwykonawcy lub dalszemu podwykonawcy faktury lub rachunku, potwierdzających wykonanie zleconej podwykonawcy lub dalszemu podwykonawcy roboty</w:t>
      </w:r>
      <w:r>
        <w:rPr>
          <w:spacing w:val="-7"/>
        </w:rPr>
        <w:t xml:space="preserve"> </w:t>
      </w:r>
      <w:r>
        <w:t>budowlanej.</w:t>
      </w:r>
    </w:p>
    <w:p w:rsidR="0065711D" w:rsidRPr="00E4749F" w:rsidRDefault="0065711D" w:rsidP="005B5FF7">
      <w:pPr>
        <w:pStyle w:val="Akapitzlist"/>
        <w:numPr>
          <w:ilvl w:val="1"/>
          <w:numId w:val="16"/>
        </w:numPr>
        <w:tabs>
          <w:tab w:val="left" w:pos="848"/>
        </w:tabs>
        <w:spacing w:line="276" w:lineRule="auto"/>
        <w:ind w:left="847" w:right="393"/>
      </w:pPr>
      <w:r w:rsidRPr="00E4749F">
        <w:t>Przy realizacji zamówienia z udziałem podwykonawcy/podwykonawców mają zastosowanie przepisy art. 143a – 143d ustawy Prawo zamówień publicznych</w:t>
      </w:r>
    </w:p>
    <w:p w:rsidR="0065711D" w:rsidRPr="00E4749F" w:rsidRDefault="0065711D" w:rsidP="005B5FF7">
      <w:pPr>
        <w:pStyle w:val="Akapitzlist"/>
        <w:numPr>
          <w:ilvl w:val="0"/>
          <w:numId w:val="16"/>
        </w:numPr>
        <w:tabs>
          <w:tab w:val="left" w:pos="565"/>
        </w:tabs>
        <w:spacing w:line="276" w:lineRule="auto"/>
        <w:ind w:left="564" w:right="392" w:hanging="425"/>
      </w:pPr>
      <w:r w:rsidRPr="00E4749F">
        <w:t>Jeżeli zmiana albo rezygnacja z podwykonawcy dotyczy podmiotu, na którego zasoby Wykonawca powoływał się, na zasadach określonych w art. 22 ust. 1</w:t>
      </w:r>
      <w:r w:rsidR="001D3A0A" w:rsidRPr="00E4749F">
        <w:t xml:space="preserve"> ustawy </w:t>
      </w:r>
      <w:proofErr w:type="spellStart"/>
      <w:r w:rsidR="001D3A0A" w:rsidRPr="00E4749F">
        <w:t>Pzp</w:t>
      </w:r>
      <w:proofErr w:type="spellEnd"/>
      <w:r w:rsidR="001D3A0A" w:rsidRPr="00E4749F">
        <w:t>.</w:t>
      </w:r>
      <w:r w:rsidRPr="00E4749F">
        <w:t xml:space="preserve">, w celu wykazania spełniania warunków udziału w postępowaniu lub kryteriów selekcji, Wykonawca jest obowiązany wykazać Zamawiającemu, iż proponowany inny podwykonawca lub wykonawca samodzielnie spełnia je w stopniu nie mniejszym niż podwykonawca, na którego zasoby wykonawca powołał się w trakcie postępowania o udzielenie zamówienia. </w:t>
      </w:r>
    </w:p>
    <w:p w:rsidR="0065711D" w:rsidRDefault="0065711D" w:rsidP="0065711D">
      <w:pPr>
        <w:tabs>
          <w:tab w:val="left" w:pos="848"/>
        </w:tabs>
        <w:spacing w:line="276" w:lineRule="auto"/>
        <w:ind w:right="393"/>
        <w:rPr>
          <w:color w:val="FF0000"/>
        </w:rPr>
      </w:pPr>
    </w:p>
    <w:p w:rsidR="0065711D" w:rsidRPr="00E4749F" w:rsidRDefault="0065711D" w:rsidP="00E4749F">
      <w:pPr>
        <w:spacing w:line="276" w:lineRule="auto"/>
        <w:ind w:right="376"/>
        <w:jc w:val="both"/>
        <w:rPr>
          <w:b/>
          <w:i/>
        </w:rPr>
      </w:pPr>
      <w:r w:rsidRPr="00E4749F">
        <w:rPr>
          <w:b/>
        </w:rPr>
        <w:t>Poleganie na zdolnościach podmiotu trzeciego:</w:t>
      </w:r>
    </w:p>
    <w:p w:rsidR="0065711D" w:rsidRPr="00E4749F" w:rsidRDefault="0065711D" w:rsidP="00E4749F">
      <w:pPr>
        <w:pStyle w:val="Tekstpodstawowy"/>
        <w:spacing w:line="276" w:lineRule="auto"/>
        <w:ind w:left="142" w:right="376"/>
        <w:jc w:val="both"/>
      </w:pPr>
      <w:r w:rsidRPr="00E4749F">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65711D" w:rsidRPr="00E4749F" w:rsidRDefault="0065711D" w:rsidP="00E4749F">
      <w:pPr>
        <w:pStyle w:val="Tekstpodstawowy"/>
        <w:spacing w:line="276" w:lineRule="auto"/>
        <w:ind w:right="376"/>
        <w:jc w:val="both"/>
      </w:pPr>
      <w:r w:rsidRPr="00E4749F">
        <w:t>Wykonawca, który polega na zdolnościach lub sytuacji innych podmiotów, musi udowodnić Zamawiającemu, że realizując zamówienie, będzie dysponował niezbędnymi zasobami tych podmiotów,</w:t>
      </w:r>
      <w:r w:rsidR="00E4749F">
        <w:t xml:space="preserve"> </w:t>
      </w:r>
      <w:r w:rsidRPr="00E4749F">
        <w:t xml:space="preserve">w szczególności przedstawiając zobowiązanie tych podmiotów do oddania mu do dyspozycji </w:t>
      </w:r>
      <w:r w:rsidRPr="00E4749F">
        <w:lastRenderedPageBreak/>
        <w:t>niezbędnych zasobów na potrzeby realizacji zamówienia.</w:t>
      </w:r>
    </w:p>
    <w:p w:rsidR="008F1163" w:rsidRPr="00E4749F" w:rsidRDefault="0065711D" w:rsidP="00E4749F">
      <w:pPr>
        <w:tabs>
          <w:tab w:val="left" w:pos="848"/>
        </w:tabs>
        <w:spacing w:line="276" w:lineRule="auto"/>
        <w:ind w:right="376"/>
        <w:jc w:val="both"/>
      </w:pPr>
      <w:r w:rsidRPr="00E4749F">
        <w:t>W odniesieniu do warunków dotyczących wykształcenia, kwalifikacji zawodowych lub doświadczenia, wykonawcy mogą polegać na zdolnościach innych podmiotów, jeś</w:t>
      </w:r>
      <w:r w:rsidR="002E5F05" w:rsidRPr="00E4749F">
        <w:t xml:space="preserve">li podmioty te realizują roboty </w:t>
      </w:r>
      <w:r w:rsidRPr="00E4749F">
        <w:t>budowlane lub usługi, do realizacji których te zdolności są wymagane.</w:t>
      </w:r>
    </w:p>
    <w:p w:rsidR="008F1163" w:rsidRPr="0065711D" w:rsidRDefault="008F1163" w:rsidP="00E4749F">
      <w:pPr>
        <w:pStyle w:val="Tekstpodstawowy"/>
        <w:spacing w:before="6"/>
        <w:ind w:right="376"/>
        <w:rPr>
          <w:color w:val="FF0000"/>
          <w:sz w:val="19"/>
        </w:rPr>
      </w:pPr>
    </w:p>
    <w:p w:rsidR="008F1163" w:rsidRDefault="00D47FD9">
      <w:pPr>
        <w:pStyle w:val="Nagwek2"/>
        <w:tabs>
          <w:tab w:val="left" w:pos="9216"/>
        </w:tabs>
      </w:pPr>
      <w:r>
        <w:rPr>
          <w:b w:val="0"/>
          <w:i w:val="0"/>
          <w:spacing w:val="-27"/>
          <w:shd w:val="clear" w:color="auto" w:fill="E6E6E6"/>
        </w:rPr>
        <w:t xml:space="preserve"> </w:t>
      </w:r>
      <w:r>
        <w:rPr>
          <w:shd w:val="clear" w:color="auto" w:fill="E6E6E6"/>
        </w:rPr>
        <w:t>Rozdział 7. Wykonawcy wspólnie ubiegający się o</w:t>
      </w:r>
      <w:r>
        <w:rPr>
          <w:spacing w:val="-10"/>
          <w:shd w:val="clear" w:color="auto" w:fill="E6E6E6"/>
        </w:rPr>
        <w:t xml:space="preserve"> </w:t>
      </w:r>
      <w:r>
        <w:rPr>
          <w:shd w:val="clear" w:color="auto" w:fill="E6E6E6"/>
        </w:rPr>
        <w:t>zamówienie</w:t>
      </w:r>
      <w:r>
        <w:rPr>
          <w:shd w:val="clear" w:color="auto" w:fill="E6E6E6"/>
        </w:rPr>
        <w:tab/>
      </w:r>
    </w:p>
    <w:p w:rsidR="008F1163" w:rsidRDefault="008F1163">
      <w:pPr>
        <w:pStyle w:val="Tekstpodstawowy"/>
        <w:rPr>
          <w:b/>
          <w:i/>
          <w:sz w:val="25"/>
        </w:rPr>
      </w:pPr>
    </w:p>
    <w:p w:rsidR="008F1163" w:rsidRDefault="00D47FD9">
      <w:pPr>
        <w:pStyle w:val="Tekstpodstawowy"/>
        <w:spacing w:line="252" w:lineRule="exact"/>
        <w:ind w:left="140"/>
        <w:jc w:val="both"/>
      </w:pPr>
      <w:r>
        <w:t>Wykonawcy wspólnie ubiegający się o zamówienie:</w:t>
      </w:r>
    </w:p>
    <w:p w:rsidR="008F1163" w:rsidRDefault="00D47FD9" w:rsidP="005B5FF7">
      <w:pPr>
        <w:pStyle w:val="Akapitzlist"/>
        <w:numPr>
          <w:ilvl w:val="0"/>
          <w:numId w:val="15"/>
        </w:numPr>
        <w:tabs>
          <w:tab w:val="left" w:pos="707"/>
        </w:tabs>
        <w:spacing w:line="276" w:lineRule="auto"/>
        <w:ind w:right="452"/>
      </w:pPr>
      <w:r>
        <w:t>ponoszą solidarną odpowiedzialność za niewykonanie lub nienależyte wykonanie zobowiązania;</w:t>
      </w:r>
    </w:p>
    <w:p w:rsidR="008F1163" w:rsidRDefault="00D47FD9" w:rsidP="005B5FF7">
      <w:pPr>
        <w:pStyle w:val="Akapitzlist"/>
        <w:numPr>
          <w:ilvl w:val="0"/>
          <w:numId w:val="15"/>
        </w:numPr>
        <w:tabs>
          <w:tab w:val="left" w:pos="707"/>
        </w:tabs>
        <w:spacing w:before="1" w:line="276" w:lineRule="auto"/>
        <w:ind w:right="448"/>
      </w:pPr>
      <w:r>
        <w:t>zobowiązani są ustanowić Pełnomocnika do reprezentowania ich w postępowaniu o udzielenie zamówienia publicznego albo reprezentowania w postępowaniu i zawarcia umowy w sprawie zamówienia. Przyjmuje się, że pełnomocnictwo do podpisania oferty obejmuje pełnomocnictwo do poświadczenia za zgodność z oryginałem wszystkich dokumentów (pełnomocnictwo musi wynikać z umowy lub z innej czynności prawnej, mieć formę pisemną; fakt ustanowienia Pełnomocnika musi wynikać z załączonych do oferty dokumentów, wszelka korespondencja prowadzona będzie z Pełnomocnikiem);</w:t>
      </w:r>
    </w:p>
    <w:p w:rsidR="008F1163" w:rsidRDefault="00D47FD9" w:rsidP="005B5FF7">
      <w:pPr>
        <w:pStyle w:val="Akapitzlist"/>
        <w:numPr>
          <w:ilvl w:val="0"/>
          <w:numId w:val="15"/>
        </w:numPr>
        <w:tabs>
          <w:tab w:val="left" w:pos="707"/>
        </w:tabs>
        <w:spacing w:line="276" w:lineRule="auto"/>
        <w:ind w:right="449"/>
      </w:pPr>
      <w:r>
        <w:t>jeżeli oferta konsorcjum zostanie wybrana jako najkorzystniejsza, Zamawiający może przed zawarciem umowy wezwać pełnomocnika do przedstawienia umowy regulującej współpracę tych</w:t>
      </w:r>
      <w:r>
        <w:rPr>
          <w:spacing w:val="-1"/>
        </w:rPr>
        <w:t xml:space="preserve"> </w:t>
      </w:r>
      <w:r>
        <w:t>Wykonawców;</w:t>
      </w:r>
    </w:p>
    <w:p w:rsidR="008F1163" w:rsidRDefault="00D47FD9" w:rsidP="005B5FF7">
      <w:pPr>
        <w:pStyle w:val="Akapitzlist"/>
        <w:numPr>
          <w:ilvl w:val="0"/>
          <w:numId w:val="15"/>
        </w:numPr>
        <w:tabs>
          <w:tab w:val="left" w:pos="707"/>
        </w:tabs>
        <w:spacing w:before="71" w:line="276" w:lineRule="auto"/>
        <w:ind w:right="450"/>
      </w:pPr>
      <w:r>
        <w:t xml:space="preserve">w przypadku wspólnego ubiegania się wykonawców o udzielenie niniejszego zamówienia, badanie braku podstaw do wykluczenia przeprowadzane będzie w odniesieniu do każdego </w:t>
      </w:r>
      <w:r w:rsidR="00E4749F">
        <w:br/>
      </w:r>
      <w:r>
        <w:t xml:space="preserve">z Wykonawców, natomiast spełnianie przez Wykonawców warunków udziału w postępowaniu określonych w Rozdziale 9 ust. 2 niniejszej SIWZ oceniane będzie w ten sposób, że jeden </w:t>
      </w:r>
      <w:r w:rsidR="00E4749F">
        <w:br/>
      </w:r>
      <w:r>
        <w:t>z Wykonawców musi się wykazać spełnieniem tych</w:t>
      </w:r>
      <w:r>
        <w:rPr>
          <w:spacing w:val="-6"/>
        </w:rPr>
        <w:t xml:space="preserve"> </w:t>
      </w:r>
      <w:r>
        <w:t>warunków.</w:t>
      </w:r>
    </w:p>
    <w:p w:rsidR="008F1163" w:rsidRDefault="008F1163">
      <w:pPr>
        <w:pStyle w:val="Tekstpodstawowy"/>
        <w:spacing w:before="10"/>
        <w:rPr>
          <w:sz w:val="17"/>
        </w:rPr>
      </w:pPr>
    </w:p>
    <w:p w:rsidR="008F1163" w:rsidRDefault="00D47FD9">
      <w:pPr>
        <w:pStyle w:val="Nagwek2"/>
        <w:tabs>
          <w:tab w:val="left" w:pos="9216"/>
        </w:tabs>
        <w:spacing w:before="92"/>
      </w:pPr>
      <w:r>
        <w:rPr>
          <w:b w:val="0"/>
          <w:i w:val="0"/>
          <w:spacing w:val="-27"/>
          <w:shd w:val="clear" w:color="auto" w:fill="E6E6E6"/>
        </w:rPr>
        <w:t xml:space="preserve"> </w:t>
      </w:r>
      <w:r>
        <w:rPr>
          <w:shd w:val="clear" w:color="auto" w:fill="E6E6E6"/>
        </w:rPr>
        <w:t>Rozdział 8. Waluta, w jakiej będą prowadzone rozliczenia między Zamawiającym a</w:t>
      </w:r>
      <w:r>
        <w:rPr>
          <w:spacing w:val="-17"/>
          <w:shd w:val="clear" w:color="auto" w:fill="E6E6E6"/>
        </w:rPr>
        <w:t xml:space="preserve"> </w:t>
      </w:r>
      <w:r>
        <w:rPr>
          <w:shd w:val="clear" w:color="auto" w:fill="E6E6E6"/>
        </w:rPr>
        <w:t>Wykonawcą</w:t>
      </w:r>
      <w:r>
        <w:rPr>
          <w:shd w:val="clear" w:color="auto" w:fill="E6E6E6"/>
        </w:rPr>
        <w:tab/>
      </w:r>
    </w:p>
    <w:p w:rsidR="008F1163" w:rsidRDefault="00D47FD9" w:rsidP="00F51B8E">
      <w:pPr>
        <w:pStyle w:val="Tekstpodstawowy"/>
        <w:spacing w:before="208" w:after="120" w:line="273" w:lineRule="auto"/>
        <w:ind w:left="140" w:right="250"/>
      </w:pPr>
      <w:r>
        <w:t xml:space="preserve">Wszelkie rozliczenia związane z realizacją niniejszego zamówienia dokonywane będą w złotych polskich [ </w:t>
      </w:r>
      <w:r>
        <w:rPr>
          <w:b/>
        </w:rPr>
        <w:t xml:space="preserve">PLN </w:t>
      </w:r>
      <w:r>
        <w:t>].</w:t>
      </w:r>
    </w:p>
    <w:p w:rsidR="008F1163" w:rsidRDefault="00664382">
      <w:pPr>
        <w:pStyle w:val="Tekstpodstawowy"/>
        <w:spacing w:before="9"/>
        <w:rPr>
          <w:sz w:val="12"/>
        </w:rPr>
      </w:pPr>
      <w:r w:rsidRPr="00664382">
        <w:rPr>
          <w:noProof/>
        </w:rPr>
        <w:pict>
          <v:shape id="Text Box 9" o:spid="_x0000_s1027" type="#_x0000_t202" style="position:absolute;margin-left:70.55pt;margin-top:8.55pt;width:455.3pt;height:58.2pt;z-index:-1572761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" fillcolor="#e6e6e6" stroked="f">
            <v:textbox inset="0,0,0,0">
              <w:txbxContent>
                <w:p w:rsidR="00EA19A3" w:rsidRDefault="00EA19A3">
                  <w:pPr>
                    <w:spacing w:line="276" w:lineRule="auto"/>
                    <w:ind w:left="1305" w:right="23" w:hanging="1277"/>
                    <w:jc w:val="both"/>
                    <w:rPr>
                      <w:b/>
                      <w:i/>
                    </w:rPr>
                  </w:pPr>
                  <w:r>
                    <w:rPr>
                      <w:b/>
                      <w:i/>
                    </w:rPr>
                    <w:t xml:space="preserve">Rozdział 9. Warunki udziału w postępowaniu, opis sposobu dokonywania oceny spełniania tych warunków oraz podstawy wykluczenia na podstawie art. 24 ust. 5 ustawy </w:t>
                  </w:r>
                  <w:proofErr w:type="spellStart"/>
                  <w:r>
                    <w:rPr>
                      <w:b/>
                      <w:i/>
                    </w:rPr>
                    <w:t>Pzp</w:t>
                  </w:r>
                  <w:proofErr w:type="spellEnd"/>
                  <w:r>
                    <w:rPr>
                      <w:b/>
                      <w:i/>
                    </w:rPr>
                    <w:t xml:space="preserve"> oraz informacje dla Wykonawcy mającego siedzibę lub miejsce zamieszkania poza terytorium Rzeczypospolitej Polskiej</w:t>
                  </w:r>
                </w:p>
              </w:txbxContent>
            </v:textbox>
            <w10:wrap type="topAndBottom" anchorx="page"/>
          </v:shape>
        </w:pict>
      </w:r>
    </w:p>
    <w:p w:rsidR="008F1163" w:rsidRDefault="008F1163">
      <w:pPr>
        <w:pStyle w:val="Tekstpodstawowy"/>
        <w:spacing w:before="5"/>
        <w:rPr>
          <w:sz w:val="29"/>
        </w:rPr>
      </w:pPr>
    </w:p>
    <w:p w:rsidR="008F1163" w:rsidRDefault="00D47FD9" w:rsidP="005B5FF7">
      <w:pPr>
        <w:pStyle w:val="Akapitzlist"/>
        <w:numPr>
          <w:ilvl w:val="0"/>
          <w:numId w:val="14"/>
        </w:numPr>
        <w:tabs>
          <w:tab w:val="left" w:pos="500"/>
        </w:tabs>
        <w:spacing w:before="91" w:line="276" w:lineRule="auto"/>
        <w:ind w:right="393"/>
        <w:jc w:val="both"/>
      </w:pPr>
      <w:r>
        <w:t xml:space="preserve">O udzielenie zamówienia mogą się ubiegać Wykonawcy, którzy spełniają warunki udziału </w:t>
      </w:r>
      <w:r w:rsidR="00870BDD">
        <w:br/>
      </w:r>
      <w:r>
        <w:t xml:space="preserve">w postępowaniu dotyczące zdolności technicznej lub zawodowej opisane w ust. 2 poniżej oraz nie podlegają wykluczeniu z postępowania na podstawie art. 24 ust. 1 ustawy </w:t>
      </w:r>
      <w:proofErr w:type="spellStart"/>
      <w:r>
        <w:t>Pzp</w:t>
      </w:r>
      <w:proofErr w:type="spellEnd"/>
      <w:r>
        <w:t>, jak też na podstawie art. 24 ust. 5 pkt 1, 2 i 4 ustawy</w:t>
      </w:r>
      <w:r>
        <w:rPr>
          <w:spacing w:val="-12"/>
        </w:rPr>
        <w:t xml:space="preserve"> </w:t>
      </w:r>
      <w:proofErr w:type="spellStart"/>
      <w:r>
        <w:t>Pzp</w:t>
      </w:r>
      <w:proofErr w:type="spellEnd"/>
      <w:r>
        <w:t>.</w:t>
      </w:r>
    </w:p>
    <w:p w:rsidR="008F1163" w:rsidRDefault="00D47FD9" w:rsidP="005B5FF7">
      <w:pPr>
        <w:pStyle w:val="Akapitzlist"/>
        <w:numPr>
          <w:ilvl w:val="0"/>
          <w:numId w:val="14"/>
        </w:numPr>
        <w:tabs>
          <w:tab w:val="left" w:pos="500"/>
        </w:tabs>
        <w:spacing w:before="1" w:line="276" w:lineRule="auto"/>
        <w:ind w:right="393"/>
        <w:jc w:val="both"/>
      </w:pPr>
      <w:r>
        <w:t>Zamawiający uzna za spełnione warunki, o których mowa w ust. powyżej, jeżeli Wykonawca wykaże,</w:t>
      </w:r>
      <w:r>
        <w:rPr>
          <w:spacing w:val="-1"/>
        </w:rPr>
        <w:t xml:space="preserve"> </w:t>
      </w:r>
      <w:r>
        <w:t>że:</w:t>
      </w:r>
    </w:p>
    <w:p w:rsidR="008F1163" w:rsidRDefault="00D47FD9" w:rsidP="005B5FF7">
      <w:pPr>
        <w:pStyle w:val="Akapitzlist"/>
        <w:numPr>
          <w:ilvl w:val="1"/>
          <w:numId w:val="14"/>
        </w:numPr>
        <w:tabs>
          <w:tab w:val="left" w:pos="992"/>
        </w:tabs>
        <w:spacing w:line="276" w:lineRule="auto"/>
        <w:ind w:right="392"/>
      </w:pPr>
      <w:r>
        <w:t xml:space="preserve">posiada doświadczenie w realizacji zamówień odpowiadających przedmiotowi zamówienia </w:t>
      </w:r>
      <w:r w:rsidR="00870BDD">
        <w:br/>
      </w:r>
      <w:r w:rsidR="00F573A0">
        <w:t>tj.</w:t>
      </w:r>
    </w:p>
    <w:p w:rsidR="0094462D" w:rsidRPr="00E4749F" w:rsidRDefault="00F573A0" w:rsidP="005B5FF7">
      <w:pPr>
        <w:pStyle w:val="Akapitzlist"/>
        <w:numPr>
          <w:ilvl w:val="2"/>
          <w:numId w:val="14"/>
        </w:numPr>
        <w:tabs>
          <w:tab w:val="left" w:pos="1288"/>
        </w:tabs>
        <w:spacing w:line="276" w:lineRule="auto"/>
        <w:ind w:right="394"/>
      </w:pPr>
      <w:r w:rsidRPr="00E4749F">
        <w:t xml:space="preserve">w okresie </w:t>
      </w:r>
      <w:r w:rsidRPr="003C282C">
        <w:t xml:space="preserve">ostatnich 3 lat </w:t>
      </w:r>
      <w:r w:rsidRPr="00E4749F">
        <w:t xml:space="preserve">przed upływem terminu składania ofert, a jeżeli okres prowadzenia działalności jest krótszy, w tymże okresie wykonał co najmniej jedno zadanie polegające na </w:t>
      </w:r>
      <w:r w:rsidR="00D47FD9" w:rsidRPr="00E4749F">
        <w:t>opracowaniu projektu budowlanego oraz wykonawczego wraz</w:t>
      </w:r>
      <w:r w:rsidR="0094462D" w:rsidRPr="00E4749F">
        <w:t xml:space="preserve"> </w:t>
      </w:r>
      <w:r w:rsidR="00D47FD9" w:rsidRPr="00E4749F">
        <w:t>z uzyskaniem wszelkich zgód administracyjnych na budowę elektrowni wodnej</w:t>
      </w:r>
      <w:r w:rsidR="00864572">
        <w:t xml:space="preserve"> o mocy do </w:t>
      </w:r>
      <w:r w:rsidR="003C282C">
        <w:t>3</w:t>
      </w:r>
      <w:r w:rsidR="00864572">
        <w:t>00 kW</w:t>
      </w:r>
      <w:r w:rsidRPr="00E4749F">
        <w:t>,</w:t>
      </w:r>
    </w:p>
    <w:p w:rsidR="008F1163" w:rsidRPr="00E4749F" w:rsidRDefault="00D47FD9" w:rsidP="0094462D">
      <w:pPr>
        <w:pStyle w:val="Tekstpodstawowy"/>
        <w:spacing w:before="1" w:line="276" w:lineRule="auto"/>
        <w:ind w:left="1287"/>
        <w:jc w:val="both"/>
      </w:pPr>
      <w:r w:rsidRPr="00E4749F">
        <w:rPr>
          <w:u w:val="single"/>
        </w:rPr>
        <w:t xml:space="preserve">oraz </w:t>
      </w:r>
    </w:p>
    <w:p w:rsidR="008F1163" w:rsidRPr="00E4749F" w:rsidRDefault="00F573A0" w:rsidP="005B5FF7">
      <w:pPr>
        <w:pStyle w:val="Akapitzlist"/>
        <w:numPr>
          <w:ilvl w:val="2"/>
          <w:numId w:val="14"/>
        </w:numPr>
        <w:tabs>
          <w:tab w:val="left" w:pos="1288"/>
        </w:tabs>
        <w:spacing w:before="36" w:line="276" w:lineRule="auto"/>
        <w:ind w:right="391"/>
      </w:pPr>
      <w:r w:rsidRPr="00E4749F">
        <w:lastRenderedPageBreak/>
        <w:t xml:space="preserve">w okresie ostatnich 5 lat przed upływem terminu składania ofert, a jeżeli okres prowadzenia działalności jest krótszy, w tymże okresie wykonał co najmniej jedno zadanie polegające na </w:t>
      </w:r>
      <w:r w:rsidR="00D47FD9" w:rsidRPr="00E4749F">
        <w:t>przeprowadzeniu wszelkich prac budowlanych</w:t>
      </w:r>
      <w:r w:rsidR="00F31660" w:rsidRPr="00E4749F">
        <w:t>,</w:t>
      </w:r>
      <w:r w:rsidR="00D47FD9" w:rsidRPr="00E4749F">
        <w:t xml:space="preserve"> związanych z budową/ przebudową/ modernizacją lub remontem elektrowni wodnej lub innego obiektu budowlanego</w:t>
      </w:r>
      <w:r w:rsidR="00F31660" w:rsidRPr="00E4749F">
        <w:t>,</w:t>
      </w:r>
      <w:r w:rsidR="00D47FD9" w:rsidRPr="00E4749F">
        <w:t xml:space="preserve"> przy którym konieczne było wykonanie części prac na rzece, zbiorniku lub kanale wodnym</w:t>
      </w:r>
      <w:r w:rsidR="00F31660" w:rsidRPr="00E4749F">
        <w:t>,</w:t>
      </w:r>
      <w:r w:rsidR="00D47FD9" w:rsidRPr="00E4749F">
        <w:t xml:space="preserve"> o wartości co najmniej 1.000.000,00</w:t>
      </w:r>
      <w:r w:rsidR="00D47FD9" w:rsidRPr="00E4749F">
        <w:rPr>
          <w:spacing w:val="-2"/>
        </w:rPr>
        <w:t xml:space="preserve"> </w:t>
      </w:r>
      <w:r w:rsidR="00D47FD9" w:rsidRPr="00E4749F">
        <w:t>PLN.</w:t>
      </w:r>
    </w:p>
    <w:p w:rsidR="00596710" w:rsidRDefault="00D47FD9" w:rsidP="005B5FF7">
      <w:pPr>
        <w:pStyle w:val="Akapitzlist"/>
        <w:numPr>
          <w:ilvl w:val="1"/>
          <w:numId w:val="14"/>
        </w:numPr>
        <w:tabs>
          <w:tab w:val="left" w:pos="992"/>
        </w:tabs>
        <w:spacing w:line="276" w:lineRule="auto"/>
        <w:ind w:right="391"/>
      </w:pPr>
      <w:r>
        <w:t xml:space="preserve">dysponuje w celu wykonania zamówienia osobami posiadającymi uprawnienia budowlane </w:t>
      </w:r>
      <w:r w:rsidR="00E4749F">
        <w:br/>
      </w:r>
      <w:r>
        <w:t>w rozumieniu ustawy z dnia 7 lipca 1994 r. Prawo budowlane lub odpowiadające im ważne uprawnienia budowlane, które zostały wydane na podstawie wcześniej obowiązujących przepisów w zakresie wystarczającym do kierowania robotami. W przypadku wykonawcy zagranicznego – uprawnienia równo</w:t>
      </w:r>
      <w:r w:rsidR="0094462D">
        <w:t xml:space="preserve">ważne do kierowania robotami. </w:t>
      </w:r>
      <w:r w:rsidR="00596710">
        <w:t>Wykonawca będzie dysponował zespołem osób, w skład którego wejdą w szczególności:</w:t>
      </w:r>
    </w:p>
    <w:p w:rsidR="00596710" w:rsidRPr="00596710" w:rsidRDefault="00596710" w:rsidP="005B5FF7">
      <w:pPr>
        <w:pStyle w:val="Akapitzlist"/>
        <w:numPr>
          <w:ilvl w:val="0"/>
          <w:numId w:val="31"/>
        </w:numPr>
        <w:tabs>
          <w:tab w:val="left" w:pos="881"/>
        </w:tabs>
        <w:spacing w:before="137" w:line="276" w:lineRule="auto"/>
        <w:ind w:right="390"/>
      </w:pPr>
      <w:r w:rsidRPr="00596710">
        <w:rPr>
          <w:b/>
        </w:rPr>
        <w:t xml:space="preserve">co najmniej 1 osoba </w:t>
      </w:r>
      <w:r w:rsidRPr="00596710">
        <w:t xml:space="preserve">– posiadająca uprawnienia do projektowania w specjalności konstrukcyjno-budowlanej bez ograniczeń lub uprawnienia w specjalności inżynieryjnej hydrotechnicznej lub inżynierii wodnej lub odpowiadającymi im równoważnymi uprawnieniami wydanymi na podstawie wcześniejszych przepisów, posiadający minimum </w:t>
      </w:r>
      <w:r w:rsidR="00BF21A6">
        <w:br/>
      </w:r>
      <w:r w:rsidRPr="00596710">
        <w:rPr>
          <w:b/>
        </w:rPr>
        <w:t xml:space="preserve">3 – letnie </w:t>
      </w:r>
      <w:r w:rsidRPr="00596710">
        <w:t>doświadczenie w projektowaniu, który brał udział przy opracowaniu co najmniej jednego projektu związanego z małą elektrownią</w:t>
      </w:r>
      <w:r w:rsidRPr="00596710">
        <w:rPr>
          <w:spacing w:val="-3"/>
        </w:rPr>
        <w:t xml:space="preserve"> </w:t>
      </w:r>
      <w:r w:rsidRPr="00596710">
        <w:t>wodną,</w:t>
      </w:r>
    </w:p>
    <w:p w:rsidR="00596710" w:rsidRPr="00596710" w:rsidRDefault="00596710" w:rsidP="005B5FF7">
      <w:pPr>
        <w:pStyle w:val="Akapitzlist"/>
        <w:numPr>
          <w:ilvl w:val="0"/>
          <w:numId w:val="31"/>
        </w:numPr>
        <w:tabs>
          <w:tab w:val="left" w:pos="881"/>
        </w:tabs>
        <w:spacing w:line="276" w:lineRule="auto"/>
        <w:ind w:right="396"/>
      </w:pPr>
      <w:r w:rsidRPr="00596710">
        <w:rPr>
          <w:b/>
        </w:rPr>
        <w:t xml:space="preserve">co najmniej 1 osoba – </w:t>
      </w:r>
      <w:r w:rsidRPr="00596710">
        <w:t xml:space="preserve">posiadająca uprawnienia do projektowania w specjalności instalacyjnej w zakresie instalacji i urządzeń elektrycznych i elektroenergetycznych bez ograniczeń, posiadający minimum </w:t>
      </w:r>
      <w:r w:rsidRPr="00596710">
        <w:rPr>
          <w:b/>
        </w:rPr>
        <w:t xml:space="preserve">3 – letnie </w:t>
      </w:r>
      <w:r w:rsidRPr="00596710">
        <w:t>doświadczenie w projektowaniu, który brał udział przy opracowaniu co najmniej jednego projektu związanego z małą elektrownią wodną,</w:t>
      </w:r>
    </w:p>
    <w:p w:rsidR="00596710" w:rsidRPr="00596710" w:rsidRDefault="00596710" w:rsidP="005B5FF7">
      <w:pPr>
        <w:pStyle w:val="Akapitzlist"/>
        <w:numPr>
          <w:ilvl w:val="0"/>
          <w:numId w:val="31"/>
        </w:numPr>
        <w:tabs>
          <w:tab w:val="left" w:pos="881"/>
        </w:tabs>
        <w:spacing w:before="2" w:line="276" w:lineRule="auto"/>
        <w:ind w:right="394"/>
      </w:pPr>
      <w:r w:rsidRPr="00596710">
        <w:rPr>
          <w:b/>
        </w:rPr>
        <w:t xml:space="preserve">co najmniej 1 osoba </w:t>
      </w:r>
      <w:r w:rsidRPr="00596710">
        <w:t xml:space="preserve">– posiadająca uprawnienia do kierowania robotami budowlanymi </w:t>
      </w:r>
      <w:r w:rsidR="00F01090">
        <w:br/>
      </w:r>
      <w:r w:rsidRPr="00596710">
        <w:t>w specjalności konstrukcyjno-budowlanej bez ograniczeń lub uprawnienia do</w:t>
      </w:r>
      <w:r w:rsidRPr="00596710">
        <w:rPr>
          <w:spacing w:val="-32"/>
        </w:rPr>
        <w:t xml:space="preserve"> </w:t>
      </w:r>
      <w:r w:rsidRPr="00596710">
        <w:t>kierowania robotami</w:t>
      </w:r>
      <w:r w:rsidRPr="00596710">
        <w:rPr>
          <w:spacing w:val="39"/>
        </w:rPr>
        <w:t xml:space="preserve"> </w:t>
      </w:r>
      <w:r w:rsidRPr="00596710">
        <w:t>w</w:t>
      </w:r>
      <w:r w:rsidRPr="00596710">
        <w:rPr>
          <w:spacing w:val="-2"/>
        </w:rPr>
        <w:t xml:space="preserve"> </w:t>
      </w:r>
      <w:r w:rsidRPr="00596710">
        <w:t>specjalności</w:t>
      </w:r>
      <w:r w:rsidRPr="00596710">
        <w:rPr>
          <w:spacing w:val="43"/>
        </w:rPr>
        <w:t xml:space="preserve"> </w:t>
      </w:r>
      <w:r w:rsidRPr="00596710">
        <w:t>inżynieryjnej</w:t>
      </w:r>
      <w:r w:rsidRPr="00596710">
        <w:rPr>
          <w:spacing w:val="40"/>
        </w:rPr>
        <w:t xml:space="preserve"> </w:t>
      </w:r>
      <w:r w:rsidRPr="00596710">
        <w:t>hydrotechnicznej</w:t>
      </w:r>
      <w:r w:rsidRPr="00596710">
        <w:rPr>
          <w:spacing w:val="41"/>
        </w:rPr>
        <w:t xml:space="preserve"> </w:t>
      </w:r>
      <w:r w:rsidRPr="00596710">
        <w:t>lub</w:t>
      </w:r>
      <w:r w:rsidRPr="00596710">
        <w:rPr>
          <w:spacing w:val="39"/>
        </w:rPr>
        <w:t xml:space="preserve"> </w:t>
      </w:r>
      <w:r w:rsidRPr="00596710">
        <w:t>inżynierii</w:t>
      </w:r>
      <w:r w:rsidRPr="00596710">
        <w:rPr>
          <w:spacing w:val="40"/>
        </w:rPr>
        <w:t xml:space="preserve"> </w:t>
      </w:r>
      <w:r w:rsidRPr="00596710">
        <w:t>wodnej</w:t>
      </w:r>
      <w:r w:rsidRPr="00596710">
        <w:rPr>
          <w:spacing w:val="39"/>
        </w:rPr>
        <w:t xml:space="preserve"> </w:t>
      </w:r>
      <w:r w:rsidRPr="00596710">
        <w:t>lub</w:t>
      </w:r>
      <w:r w:rsidR="00293678">
        <w:t xml:space="preserve"> </w:t>
      </w:r>
      <w:r w:rsidRPr="00596710">
        <w:t>odpowiadającymi im równoważnymi uprawnieniami wydanymi na podstawie wcześniejszych</w:t>
      </w:r>
      <w:r w:rsidRPr="00293678">
        <w:rPr>
          <w:spacing w:val="-17"/>
        </w:rPr>
        <w:t xml:space="preserve"> </w:t>
      </w:r>
      <w:r w:rsidRPr="00596710">
        <w:t>przepisów,</w:t>
      </w:r>
      <w:r w:rsidRPr="00293678">
        <w:rPr>
          <w:spacing w:val="-16"/>
        </w:rPr>
        <w:t xml:space="preserve"> </w:t>
      </w:r>
      <w:r w:rsidRPr="00596710">
        <w:t>posiadający</w:t>
      </w:r>
      <w:r w:rsidRPr="00293678">
        <w:rPr>
          <w:spacing w:val="-22"/>
        </w:rPr>
        <w:t xml:space="preserve"> </w:t>
      </w:r>
      <w:r w:rsidRPr="00596710">
        <w:t>minimum</w:t>
      </w:r>
      <w:r w:rsidRPr="00293678">
        <w:rPr>
          <w:spacing w:val="-14"/>
        </w:rPr>
        <w:t xml:space="preserve"> </w:t>
      </w:r>
      <w:r w:rsidRPr="00293678">
        <w:rPr>
          <w:b/>
        </w:rPr>
        <w:t>3</w:t>
      </w:r>
      <w:r w:rsidRPr="00293678">
        <w:rPr>
          <w:b/>
          <w:spacing w:val="-2"/>
        </w:rPr>
        <w:t xml:space="preserve"> </w:t>
      </w:r>
      <w:r w:rsidRPr="00293678">
        <w:rPr>
          <w:b/>
        </w:rPr>
        <w:t>–</w:t>
      </w:r>
      <w:r w:rsidRPr="00293678">
        <w:rPr>
          <w:b/>
          <w:spacing w:val="-2"/>
        </w:rPr>
        <w:t xml:space="preserve"> </w:t>
      </w:r>
      <w:r w:rsidRPr="00293678">
        <w:rPr>
          <w:b/>
        </w:rPr>
        <w:t>letnie</w:t>
      </w:r>
      <w:r w:rsidRPr="00293678">
        <w:rPr>
          <w:b/>
          <w:spacing w:val="-17"/>
        </w:rPr>
        <w:t xml:space="preserve"> </w:t>
      </w:r>
      <w:r w:rsidRPr="00596710">
        <w:t>doświadczenie,</w:t>
      </w:r>
      <w:r w:rsidRPr="00293678">
        <w:rPr>
          <w:spacing w:val="-13"/>
        </w:rPr>
        <w:t xml:space="preserve"> </w:t>
      </w:r>
      <w:r w:rsidRPr="00596710">
        <w:t>polegające</w:t>
      </w:r>
      <w:r w:rsidRPr="00293678">
        <w:rPr>
          <w:spacing w:val="-18"/>
        </w:rPr>
        <w:t xml:space="preserve"> </w:t>
      </w:r>
      <w:r w:rsidRPr="00596710">
        <w:t>na kierowaniu robotami budowlanymi, który pełnił funkcję kierownika budowy przy co najmniej jednej inwestycji związanej z budową małej elektrowni</w:t>
      </w:r>
      <w:r w:rsidRPr="00293678">
        <w:rPr>
          <w:spacing w:val="-2"/>
        </w:rPr>
        <w:t xml:space="preserve"> </w:t>
      </w:r>
      <w:r w:rsidRPr="00596710">
        <w:t>wodnej.</w:t>
      </w:r>
    </w:p>
    <w:p w:rsidR="00596710" w:rsidRPr="00596710" w:rsidRDefault="00596710" w:rsidP="005B5FF7">
      <w:pPr>
        <w:pStyle w:val="Akapitzlist"/>
        <w:numPr>
          <w:ilvl w:val="0"/>
          <w:numId w:val="31"/>
        </w:numPr>
        <w:tabs>
          <w:tab w:val="left" w:pos="881"/>
        </w:tabs>
        <w:spacing w:line="276" w:lineRule="auto"/>
        <w:ind w:right="394"/>
      </w:pPr>
      <w:r w:rsidRPr="00596710">
        <w:rPr>
          <w:b/>
        </w:rPr>
        <w:t xml:space="preserve">co najmniej 1 osoba </w:t>
      </w:r>
      <w:r w:rsidRPr="00596710">
        <w:t xml:space="preserve">- posiadająca uprawnienia do kierowania robotami budowlanymi </w:t>
      </w:r>
      <w:r>
        <w:br/>
      </w:r>
      <w:r w:rsidRPr="00596710">
        <w:t xml:space="preserve"> w specjalności instalacyjnej w zakresie instalacji i urządzeń elektrycznych </w:t>
      </w:r>
      <w:r>
        <w:br/>
      </w:r>
      <w:r w:rsidRPr="00596710">
        <w:t xml:space="preserve">i elektroenergetycznych bez ograniczeń, posiadający minimum </w:t>
      </w:r>
      <w:r w:rsidRPr="00596710">
        <w:rPr>
          <w:b/>
        </w:rPr>
        <w:t xml:space="preserve">3 – letnie </w:t>
      </w:r>
      <w:r w:rsidRPr="00596710">
        <w:t>doświadczenie, polegające na kierowaniu robotami budowlanymi, który brał udział przy rozruchu co najmniej jednej małej elektrowni</w:t>
      </w:r>
      <w:r w:rsidRPr="00596710">
        <w:rPr>
          <w:spacing w:val="-1"/>
        </w:rPr>
        <w:t xml:space="preserve"> </w:t>
      </w:r>
      <w:r w:rsidRPr="00596710">
        <w:t>wodnej.</w:t>
      </w:r>
    </w:p>
    <w:p w:rsidR="00596710" w:rsidRPr="00596710" w:rsidRDefault="00596710" w:rsidP="0039362A">
      <w:pPr>
        <w:ind w:left="378" w:right="397" w:firstLine="707"/>
        <w:jc w:val="both"/>
        <w:rPr>
          <w:b/>
        </w:rPr>
      </w:pPr>
      <w:r w:rsidRPr="00596710">
        <w:rPr>
          <w:b/>
        </w:rPr>
        <w:t xml:space="preserve">Zamawiający oczekuje, iż wskazane przez Wykonawcę osoby z uprawnieniami wykażą się listą wykonanych </w:t>
      </w:r>
      <w:r w:rsidR="0039362A">
        <w:rPr>
          <w:b/>
        </w:rPr>
        <w:t>usług/r</w:t>
      </w:r>
      <w:r w:rsidRPr="00596710">
        <w:rPr>
          <w:b/>
        </w:rPr>
        <w:t>obót.</w:t>
      </w:r>
    </w:p>
    <w:p w:rsidR="00596710" w:rsidRDefault="00596710" w:rsidP="00596710">
      <w:pPr>
        <w:pStyle w:val="Akapitzlist"/>
        <w:tabs>
          <w:tab w:val="left" w:pos="992"/>
        </w:tabs>
        <w:spacing w:line="276" w:lineRule="auto"/>
        <w:ind w:left="992" w:right="391" w:firstLine="0"/>
        <w:jc w:val="center"/>
      </w:pPr>
    </w:p>
    <w:p w:rsidR="008F1163" w:rsidRDefault="00D47FD9" w:rsidP="005B5FF7">
      <w:pPr>
        <w:pStyle w:val="Akapitzlist"/>
        <w:numPr>
          <w:ilvl w:val="0"/>
          <w:numId w:val="14"/>
        </w:numPr>
        <w:tabs>
          <w:tab w:val="left" w:pos="500"/>
        </w:tabs>
        <w:spacing w:before="37" w:line="276" w:lineRule="auto"/>
        <w:ind w:right="394"/>
        <w:jc w:val="both"/>
      </w:pPr>
      <w:r>
        <w:t>Zamawiający na podstawie art. 24 ust. 5 wyklucza z postępowania o udzielenie zamówienia Wykonawcę:</w:t>
      </w:r>
    </w:p>
    <w:p w:rsidR="008F1163" w:rsidRPr="00F01090" w:rsidRDefault="00D47FD9" w:rsidP="005B5FF7">
      <w:pPr>
        <w:pStyle w:val="Akapitzlist"/>
        <w:numPr>
          <w:ilvl w:val="1"/>
          <w:numId w:val="14"/>
        </w:numPr>
        <w:tabs>
          <w:tab w:val="left" w:pos="838"/>
        </w:tabs>
        <w:spacing w:before="2" w:line="276" w:lineRule="auto"/>
        <w:ind w:left="860" w:right="390" w:hanging="360"/>
      </w:pPr>
      <w:r w:rsidRPr="00F01090">
        <w:t xml:space="preserve">w stosunku do którego otwarto likwidację, w zatwierdzonym przez sąd układzie </w:t>
      </w:r>
      <w:r w:rsidR="00D62336" w:rsidRPr="00F01090">
        <w:br/>
      </w:r>
      <w:r w:rsidRPr="00F01090">
        <w:t>w postępowaniu restrukturyzacyjnym jest przewidziane zaspokojenie wierzycieli przez likwidację jego majątku lub sąd zarządził likwidację jego majątku w trybie art. 332 ust. 1 ustawy z dnia 15 maja 2015 r. – Prawo r</w:t>
      </w:r>
      <w:r w:rsidR="00FC1C81" w:rsidRPr="00F01090">
        <w:t>estrukturyzacyjne (Dz. U. z 2020 r. poz. 814 ze zm.</w:t>
      </w:r>
      <w:r w:rsidRPr="00F01090">
        <w:t>) lub którego upadłość ogłoszono, z wyjątkiem wykonawcy, który po ogłoszeniu upadłości zawarł układ zatwierdzony prawomocnym postanowieniem sądu, jeżeli układ nie przewiduje zaspokojenia wierzycieli przez likwidację majątku upadłego, chyba że</w:t>
      </w:r>
      <w:r w:rsidRPr="00F01090">
        <w:rPr>
          <w:spacing w:val="49"/>
        </w:rPr>
        <w:t xml:space="preserve"> </w:t>
      </w:r>
      <w:r w:rsidRPr="00F01090">
        <w:t>sąd</w:t>
      </w:r>
      <w:r w:rsidR="00F31660" w:rsidRPr="00F01090">
        <w:t xml:space="preserve"> </w:t>
      </w:r>
      <w:r w:rsidRPr="00F01090">
        <w:t xml:space="preserve">zarządził likwidację jego majątku w trybie art. 366 ust. 1 ustawy z dnia 28 lutego 2003 r. – Prawo </w:t>
      </w:r>
      <w:r w:rsidR="00F31660" w:rsidRPr="00F01090">
        <w:t>upadłościowe (Dz. U. z 2020</w:t>
      </w:r>
      <w:r w:rsidRPr="00F01090">
        <w:t xml:space="preserve"> r. poz</w:t>
      </w:r>
      <w:r w:rsidR="00F31660" w:rsidRPr="00F01090">
        <w:t>. 1228 ze zm.</w:t>
      </w:r>
      <w:r w:rsidRPr="00F01090">
        <w:t>);</w:t>
      </w:r>
    </w:p>
    <w:p w:rsidR="008F1163" w:rsidRDefault="00D47FD9" w:rsidP="005B5FF7">
      <w:pPr>
        <w:pStyle w:val="Akapitzlist"/>
        <w:numPr>
          <w:ilvl w:val="1"/>
          <w:numId w:val="14"/>
        </w:numPr>
        <w:tabs>
          <w:tab w:val="left" w:pos="916"/>
        </w:tabs>
        <w:spacing w:before="120" w:line="276" w:lineRule="auto"/>
        <w:ind w:left="860" w:right="393" w:hanging="360"/>
      </w:pPr>
      <w:r>
        <w:lastRenderedPageBreak/>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w:t>
      </w:r>
      <w:r>
        <w:rPr>
          <w:spacing w:val="-1"/>
        </w:rPr>
        <w:t xml:space="preserve"> </w:t>
      </w:r>
      <w:r>
        <w:t>dowodowych;</w:t>
      </w:r>
    </w:p>
    <w:p w:rsidR="008F1163" w:rsidRDefault="00D47FD9" w:rsidP="005B5FF7">
      <w:pPr>
        <w:pStyle w:val="Akapitzlist"/>
        <w:numPr>
          <w:ilvl w:val="1"/>
          <w:numId w:val="14"/>
        </w:numPr>
        <w:tabs>
          <w:tab w:val="left" w:pos="801"/>
        </w:tabs>
        <w:spacing w:before="118" w:line="276" w:lineRule="auto"/>
        <w:ind w:left="847" w:right="394" w:hanging="348"/>
      </w:pPr>
      <w:r>
        <w:t xml:space="preserve">który, z przyczyn leżących po jego stronie, nie wykonał albo nienależycie wykonał w istotnym stopniu wcześniejszą umowę w sprawie zamówienia publicznego lub umowę koncesji, zawartą z zamawiającym, o którym mowa w art. 3 ust. 1 </w:t>
      </w:r>
      <w:proofErr w:type="spellStart"/>
      <w:r>
        <w:t>pkt</w:t>
      </w:r>
      <w:proofErr w:type="spellEnd"/>
      <w:r>
        <w:t xml:space="preserve"> 1-4 ustawy </w:t>
      </w:r>
      <w:proofErr w:type="spellStart"/>
      <w:r>
        <w:t>Pzp</w:t>
      </w:r>
      <w:proofErr w:type="spellEnd"/>
      <w:r>
        <w:t>, co doprowadziło do rozwiązania umowy lub zasądzenia</w:t>
      </w:r>
      <w:r>
        <w:rPr>
          <w:spacing w:val="-1"/>
        </w:rPr>
        <w:t xml:space="preserve"> </w:t>
      </w:r>
      <w:r>
        <w:t>odszkodowania.</w:t>
      </w:r>
    </w:p>
    <w:p w:rsidR="008F1163" w:rsidRDefault="00D47FD9" w:rsidP="005B5FF7">
      <w:pPr>
        <w:pStyle w:val="Akapitzlist"/>
        <w:numPr>
          <w:ilvl w:val="0"/>
          <w:numId w:val="14"/>
        </w:numPr>
        <w:tabs>
          <w:tab w:val="left" w:pos="428"/>
        </w:tabs>
        <w:spacing w:before="161"/>
        <w:ind w:left="428" w:hanging="221"/>
        <w:jc w:val="left"/>
      </w:pPr>
      <w:r>
        <w:t>Z postępowania o udzielenie zamówienia w oparciu o art. 24 ust. 1 wyklucza</w:t>
      </w:r>
      <w:r>
        <w:rPr>
          <w:spacing w:val="-10"/>
        </w:rPr>
        <w:t xml:space="preserve"> </w:t>
      </w:r>
      <w:r>
        <w:t>się:</w:t>
      </w:r>
    </w:p>
    <w:p w:rsidR="008F1163" w:rsidRDefault="00D47FD9" w:rsidP="00F918C8">
      <w:pPr>
        <w:pStyle w:val="Akapitzlist"/>
        <w:numPr>
          <w:ilvl w:val="1"/>
          <w:numId w:val="14"/>
        </w:numPr>
        <w:tabs>
          <w:tab w:val="left" w:pos="741"/>
        </w:tabs>
        <w:spacing w:before="179" w:line="276" w:lineRule="auto"/>
        <w:ind w:left="740" w:hanging="241"/>
      </w:pPr>
      <w:r>
        <w:t>wykonawcę będącego osobą fizyczną, którego prawomocnie skazano za</w:t>
      </w:r>
      <w:r>
        <w:rPr>
          <w:spacing w:val="-20"/>
        </w:rPr>
        <w:t xml:space="preserve"> </w:t>
      </w:r>
      <w:r>
        <w:t>przestępstwo:</w:t>
      </w:r>
    </w:p>
    <w:p w:rsidR="00D62336" w:rsidRDefault="00D47FD9" w:rsidP="00F918C8">
      <w:pPr>
        <w:pStyle w:val="Tekstpodstawowy"/>
        <w:spacing w:before="181" w:line="276" w:lineRule="auto"/>
        <w:ind w:left="860" w:right="392" w:hanging="12"/>
        <w:jc w:val="both"/>
      </w:pPr>
      <w:r>
        <w:t>- o którym mowa w art. 165a, art. 181-188, art. 189a, art. 218-221, art. 228-230a, art. 250a,</w:t>
      </w:r>
      <w:r w:rsidR="00BF21A6">
        <w:br/>
      </w:r>
      <w:r>
        <w:t xml:space="preserve"> art. 258 lub art.  270-309 ustawy z dnia 6 czerwca 1997 r. - Kodeks karny (Dz.  U.  z 2018</w:t>
      </w:r>
      <w:r>
        <w:rPr>
          <w:spacing w:val="5"/>
        </w:rPr>
        <w:t xml:space="preserve"> </w:t>
      </w:r>
      <w:r>
        <w:t>r.</w:t>
      </w:r>
    </w:p>
    <w:p w:rsidR="008F1163" w:rsidRDefault="00D47FD9" w:rsidP="00F918C8">
      <w:pPr>
        <w:pStyle w:val="Tekstpodstawowy"/>
        <w:spacing w:before="71" w:line="276" w:lineRule="auto"/>
        <w:ind w:left="860" w:right="391"/>
        <w:jc w:val="both"/>
      </w:pPr>
      <w:r>
        <w:t xml:space="preserve">poz. 1600 ze zm.) lub art. 46 lub art. 48 ustawy z dnia 25 czerwca 2010 r. o sporcie (Dz. U. </w:t>
      </w:r>
      <w:r w:rsidR="00BF21A6">
        <w:br/>
      </w:r>
      <w:r>
        <w:t>z 2018 r. poz. 1263 ze zm.),</w:t>
      </w:r>
    </w:p>
    <w:p w:rsidR="008F1163" w:rsidRDefault="00D47FD9" w:rsidP="00F918C8">
      <w:pPr>
        <w:pStyle w:val="Akapitzlist"/>
        <w:numPr>
          <w:ilvl w:val="0"/>
          <w:numId w:val="13"/>
        </w:numPr>
        <w:tabs>
          <w:tab w:val="left" w:pos="1003"/>
        </w:tabs>
        <w:spacing w:before="162" w:line="276" w:lineRule="auto"/>
        <w:ind w:right="394" w:hanging="12"/>
      </w:pPr>
      <w:r>
        <w:t>o charakterze terrorystycznym, o którym mowa w art. 115 § 20 ustawy z dnia 6 czerwca 1997 r. - Kodeks</w:t>
      </w:r>
      <w:r>
        <w:rPr>
          <w:spacing w:val="-5"/>
        </w:rPr>
        <w:t xml:space="preserve"> </w:t>
      </w:r>
      <w:r>
        <w:t>karny,</w:t>
      </w:r>
    </w:p>
    <w:p w:rsidR="008F1163" w:rsidRDefault="00D47FD9" w:rsidP="00F918C8">
      <w:pPr>
        <w:pStyle w:val="Akapitzlist"/>
        <w:numPr>
          <w:ilvl w:val="0"/>
          <w:numId w:val="13"/>
        </w:numPr>
        <w:tabs>
          <w:tab w:val="left" w:pos="974"/>
        </w:tabs>
        <w:spacing w:before="164" w:line="276" w:lineRule="auto"/>
        <w:ind w:left="973" w:hanging="127"/>
      </w:pPr>
      <w:r>
        <w:t>skarbowe,</w:t>
      </w:r>
    </w:p>
    <w:p w:rsidR="008F1163" w:rsidRDefault="00D47FD9" w:rsidP="00F918C8">
      <w:pPr>
        <w:pStyle w:val="Akapitzlist"/>
        <w:numPr>
          <w:ilvl w:val="0"/>
          <w:numId w:val="13"/>
        </w:numPr>
        <w:tabs>
          <w:tab w:val="left" w:pos="975"/>
        </w:tabs>
        <w:spacing w:before="179" w:line="276" w:lineRule="auto"/>
        <w:ind w:right="392" w:hanging="12"/>
      </w:pPr>
      <w:r>
        <w:t>o którym mowa w art. 9 lub art. 10 ustawy z dnia 15 czerwca 2012 r. o skutkach powierzania wykonywania pracy</w:t>
      </w:r>
      <w:r w:rsidR="00D62336">
        <w:t xml:space="preserve"> </w:t>
      </w:r>
      <w:r>
        <w:t>cudzoziemcom przebywającym wbrew przepisom na terytorium Rzeczypospolitej Polskiej (Dz. U. poz.</w:t>
      </w:r>
      <w:r>
        <w:rPr>
          <w:spacing w:val="-4"/>
        </w:rPr>
        <w:t xml:space="preserve"> </w:t>
      </w:r>
      <w:r>
        <w:t>769);</w:t>
      </w:r>
    </w:p>
    <w:p w:rsidR="008F1163" w:rsidRDefault="00D47FD9" w:rsidP="005B5FF7">
      <w:pPr>
        <w:pStyle w:val="Akapitzlist"/>
        <w:numPr>
          <w:ilvl w:val="1"/>
          <w:numId w:val="14"/>
        </w:numPr>
        <w:tabs>
          <w:tab w:val="left" w:pos="829"/>
        </w:tabs>
        <w:spacing w:before="159" w:line="259" w:lineRule="auto"/>
        <w:ind w:left="860" w:right="393" w:hanging="360"/>
      </w:pPr>
      <w: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w:t>
      </w:r>
      <w:r>
        <w:rPr>
          <w:spacing w:val="-4"/>
        </w:rPr>
        <w:t xml:space="preserve"> </w:t>
      </w:r>
      <w:r w:rsidR="00675B6C">
        <w:t>1</w:t>
      </w:r>
      <w:r>
        <w:t>;</w:t>
      </w:r>
    </w:p>
    <w:p w:rsidR="008F1163" w:rsidRDefault="00D47FD9" w:rsidP="005B5FF7">
      <w:pPr>
        <w:pStyle w:val="Akapitzlist"/>
        <w:numPr>
          <w:ilvl w:val="1"/>
          <w:numId w:val="14"/>
        </w:numPr>
        <w:tabs>
          <w:tab w:val="left" w:pos="832"/>
        </w:tabs>
        <w:spacing w:before="160" w:line="259" w:lineRule="auto"/>
        <w:ind w:left="860" w:right="393" w:hanging="360"/>
      </w:pPr>
      <w: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w:t>
      </w:r>
      <w:r>
        <w:rPr>
          <w:spacing w:val="-2"/>
        </w:rPr>
        <w:t xml:space="preserve"> </w:t>
      </w:r>
      <w:r>
        <w:t>należności;</w:t>
      </w:r>
    </w:p>
    <w:p w:rsidR="0083672E" w:rsidRPr="00F01090" w:rsidRDefault="0083672E" w:rsidP="005B5FF7">
      <w:pPr>
        <w:pStyle w:val="Akapitzlist"/>
        <w:numPr>
          <w:ilvl w:val="1"/>
          <w:numId w:val="14"/>
        </w:numPr>
        <w:tabs>
          <w:tab w:val="left" w:pos="832"/>
        </w:tabs>
        <w:spacing w:before="160" w:line="259" w:lineRule="auto"/>
        <w:ind w:left="860" w:right="393" w:hanging="360"/>
      </w:pPr>
      <w:r w:rsidRPr="00F01090">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3672E" w:rsidRPr="00F01090" w:rsidRDefault="0083672E" w:rsidP="005B5FF7">
      <w:pPr>
        <w:pStyle w:val="Akapitzlist"/>
        <w:numPr>
          <w:ilvl w:val="1"/>
          <w:numId w:val="14"/>
        </w:numPr>
        <w:tabs>
          <w:tab w:val="left" w:pos="832"/>
        </w:tabs>
        <w:spacing w:before="160" w:line="259" w:lineRule="auto"/>
        <w:ind w:left="860" w:right="393" w:hanging="360"/>
      </w:pPr>
      <w:r w:rsidRPr="00F01090">
        <w:t>wykonawcę, który w wyniku lekkomyślności lub niedbalstwa przedstawił informacje wprowadzające w błąd zamawiającego, mogące mieć istotny wpływ na decyzje podejmowane przez zamawiającego w postępowaniu o udzielenie zamówienia;</w:t>
      </w:r>
    </w:p>
    <w:p w:rsidR="0083672E" w:rsidRPr="00F01090" w:rsidRDefault="0083672E" w:rsidP="005B5FF7">
      <w:pPr>
        <w:pStyle w:val="Akapitzlist"/>
        <w:numPr>
          <w:ilvl w:val="1"/>
          <w:numId w:val="14"/>
        </w:numPr>
        <w:tabs>
          <w:tab w:val="left" w:pos="832"/>
        </w:tabs>
        <w:spacing w:before="160" w:line="259" w:lineRule="auto"/>
        <w:ind w:left="860" w:right="393" w:hanging="360"/>
      </w:pPr>
      <w:r w:rsidRPr="00F01090">
        <w:t>wykonawcę, który bezprawnie wpływał lub próbował wpłynąć na czynności zamawiającego lub pozyskać informacje poufne, mogące dać mu przewagę w postępowaniu o udzielenie zamówienia;</w:t>
      </w:r>
    </w:p>
    <w:p w:rsidR="0083672E" w:rsidRPr="00F01090" w:rsidRDefault="0083672E" w:rsidP="005B5FF7">
      <w:pPr>
        <w:pStyle w:val="Akapitzlist"/>
        <w:numPr>
          <w:ilvl w:val="1"/>
          <w:numId w:val="14"/>
        </w:numPr>
        <w:tabs>
          <w:tab w:val="left" w:pos="832"/>
        </w:tabs>
        <w:spacing w:before="160" w:line="259" w:lineRule="auto"/>
        <w:ind w:left="860" w:right="393" w:hanging="360"/>
      </w:pPr>
      <w:r w:rsidRPr="00F01090">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t>
      </w:r>
      <w:r w:rsidRPr="00F01090">
        <w:lastRenderedPageBreak/>
        <w:t>w inny sposób niż przez wykluczenie wykonawcy z udziału w postępowaniu;</w:t>
      </w:r>
    </w:p>
    <w:p w:rsidR="0083672E" w:rsidRPr="00F01090" w:rsidRDefault="0083672E" w:rsidP="005B5FF7">
      <w:pPr>
        <w:pStyle w:val="Akapitzlist"/>
        <w:numPr>
          <w:ilvl w:val="1"/>
          <w:numId w:val="14"/>
        </w:numPr>
        <w:tabs>
          <w:tab w:val="left" w:pos="832"/>
        </w:tabs>
        <w:spacing w:before="160" w:line="259" w:lineRule="auto"/>
        <w:ind w:left="860" w:right="393" w:hanging="360"/>
      </w:pPr>
      <w:r w:rsidRPr="00F01090">
        <w:t>wykonawcę, który z innymi wykonawcami zawarł porozumienie mające na celu zakłócenie konkurencji między wykonawcami w postępowaniu o udzielenie zamówienia, co zamawiający jest w stanie wykazać za pomocą stosownych środków dowodowych;</w:t>
      </w:r>
    </w:p>
    <w:p w:rsidR="008F1163" w:rsidRPr="00F01090" w:rsidRDefault="00D47FD9" w:rsidP="005B5FF7">
      <w:pPr>
        <w:pStyle w:val="Akapitzlist"/>
        <w:numPr>
          <w:ilvl w:val="1"/>
          <w:numId w:val="14"/>
        </w:numPr>
        <w:tabs>
          <w:tab w:val="left" w:pos="750"/>
        </w:tabs>
        <w:spacing w:before="158" w:line="259" w:lineRule="auto"/>
        <w:ind w:left="860" w:right="393" w:hanging="360"/>
      </w:pPr>
      <w:r>
        <w:t xml:space="preserve">wykonawcę będącego podmiotem zbiorowym, wobec którego sąd orzekł zakaz ubiegania się </w:t>
      </w:r>
      <w:r w:rsidR="00D62336">
        <w:br/>
      </w:r>
      <w:r>
        <w:t>o zamówienia publiczne na podstawie ustawy z dnia 28 października 2002</w:t>
      </w:r>
      <w:r w:rsidR="00D62336">
        <w:t xml:space="preserve"> </w:t>
      </w:r>
      <w:r>
        <w:t xml:space="preserve">r. </w:t>
      </w:r>
      <w:r w:rsidR="00D62336">
        <w:br/>
      </w:r>
      <w:r>
        <w:t xml:space="preserve">o odpowiedzialności podmiotów zbiorowych za czyny zabronione pod groźbą kary (Dz.  U. </w:t>
      </w:r>
      <w:r w:rsidR="00D62336">
        <w:br/>
      </w:r>
      <w:r w:rsidR="00FC1C81" w:rsidRPr="00F01090">
        <w:t>z 2020</w:t>
      </w:r>
      <w:r w:rsidR="00675B6C" w:rsidRPr="00F01090">
        <w:t xml:space="preserve"> r. poz. </w:t>
      </w:r>
      <w:r w:rsidR="00FC1C81" w:rsidRPr="00F01090">
        <w:t>358</w:t>
      </w:r>
      <w:r w:rsidRPr="00F01090">
        <w:t>);</w:t>
      </w:r>
    </w:p>
    <w:p w:rsidR="008F1163" w:rsidRDefault="00D47FD9" w:rsidP="005B5FF7">
      <w:pPr>
        <w:pStyle w:val="Akapitzlist"/>
        <w:numPr>
          <w:ilvl w:val="1"/>
          <w:numId w:val="14"/>
        </w:numPr>
        <w:tabs>
          <w:tab w:val="left" w:pos="750"/>
        </w:tabs>
        <w:spacing w:before="160" w:line="259" w:lineRule="auto"/>
        <w:ind w:left="860" w:right="394" w:hanging="360"/>
      </w:pPr>
      <w:r>
        <w:t xml:space="preserve">wykonawcę, wobec którego orzeczono tytułem środka zapobiegawczego zakaz ubiegania się </w:t>
      </w:r>
      <w:r w:rsidR="00D62336">
        <w:br/>
      </w:r>
      <w:r>
        <w:t>o zamówienia publiczne;</w:t>
      </w:r>
    </w:p>
    <w:p w:rsidR="008F1163" w:rsidRPr="00F01090" w:rsidRDefault="00D47FD9" w:rsidP="005B5FF7">
      <w:pPr>
        <w:pStyle w:val="Akapitzlist"/>
        <w:numPr>
          <w:ilvl w:val="1"/>
          <w:numId w:val="14"/>
        </w:numPr>
        <w:tabs>
          <w:tab w:val="left" w:pos="686"/>
        </w:tabs>
        <w:spacing w:before="159" w:line="259" w:lineRule="auto"/>
        <w:ind w:left="860" w:right="392" w:hanging="360"/>
      </w:pPr>
      <w:r w:rsidRPr="00F01090">
        <w:t xml:space="preserve">wykonawców, którzy należąc do tej samej grupy kapitałowej, w rozumieniu ustawy z dnia </w:t>
      </w:r>
      <w:r w:rsidR="00D62336" w:rsidRPr="00F01090">
        <w:br/>
      </w:r>
      <w:r w:rsidRPr="00F01090">
        <w:t>16 lutego 2007 r. o ochronie konkuren</w:t>
      </w:r>
      <w:r w:rsidR="00675B6C" w:rsidRPr="00F01090">
        <w:t>cji i konsumentów (</w:t>
      </w:r>
      <w:r w:rsidR="00FC1C81" w:rsidRPr="00F01090">
        <w:t>Dz. U. z 2020</w:t>
      </w:r>
      <w:r w:rsidRPr="00F01090">
        <w:t xml:space="preserve"> r., poz. </w:t>
      </w:r>
      <w:r w:rsidR="00FC1C81" w:rsidRPr="00F01090">
        <w:t>1076 ze zm.</w:t>
      </w:r>
      <w:r w:rsidRPr="00F01090">
        <w:t xml:space="preserve">), złożyli odrębne oferty, oferty częściowe lub wnioski o dopuszczenie do udziału </w:t>
      </w:r>
      <w:r w:rsidR="00D62336" w:rsidRPr="00F01090">
        <w:br/>
      </w:r>
      <w:r w:rsidRPr="00F01090">
        <w:t xml:space="preserve">w postępowaniu, chyba, że wykażą, że istniejące między nimi powiązania nie prowadzą </w:t>
      </w:r>
      <w:r w:rsidRPr="00F01090">
        <w:rPr>
          <w:spacing w:val="-3"/>
        </w:rPr>
        <w:t xml:space="preserve">do </w:t>
      </w:r>
      <w:r w:rsidRPr="00F01090">
        <w:t>zakłócenia konkurencji w postępowaniu o udzielenie zamówienia.</w:t>
      </w:r>
    </w:p>
    <w:p w:rsidR="008F1163" w:rsidRDefault="00D47FD9" w:rsidP="00F01090">
      <w:pPr>
        <w:pStyle w:val="Tekstpodstawowy"/>
        <w:spacing w:before="161" w:line="259" w:lineRule="auto"/>
        <w:ind w:left="500" w:right="391"/>
        <w:jc w:val="both"/>
      </w:pPr>
      <w:r w:rsidRPr="00F01090">
        <w:t>Wykonawca, który podlega wykluczeniu na po</w:t>
      </w:r>
      <w:r w:rsidR="00E12BC3" w:rsidRPr="00F01090">
        <w:t>dstawie art. 24 ust. 1 pkt 13-14 oraz 16-20</w:t>
      </w:r>
      <w:r w:rsidRPr="00F01090">
        <w:t xml:space="preserve"> ustawy </w:t>
      </w:r>
      <w:proofErr w:type="spellStart"/>
      <w:r w:rsidRPr="00F01090">
        <w:t>Pzp</w:t>
      </w:r>
      <w:proofErr w:type="spellEnd"/>
      <w:r w:rsidR="00933EB6" w:rsidRPr="00F01090">
        <w:t>.</w:t>
      </w:r>
      <w:r w:rsidR="00FC1C81" w:rsidRPr="00F01090">
        <w:t xml:space="preserve"> </w:t>
      </w:r>
      <w:r w:rsidRPr="00F01090">
        <w:t xml:space="preserve"> lub przesłanek fak</w:t>
      </w:r>
      <w:r w:rsidR="00E12BC3" w:rsidRPr="00F01090">
        <w:t xml:space="preserve">ultatywnych - </w:t>
      </w:r>
      <w:r w:rsidRPr="00F01090">
        <w:t xml:space="preserve">może przedstawić dowody na to, że podjęte przez niego środki </w:t>
      </w:r>
      <w:r>
        <w:t xml:space="preserve">są wystarczające do wykazania jego rzetelności, w szczególności udowodnić naprawienie szkody wyrządzonej przestępstwem lub przestępstwem skarbowym, zadośćuczynienie pieniężne </w:t>
      </w:r>
      <w:r w:rsidR="00BF21A6">
        <w:br/>
      </w:r>
      <w:r>
        <w:t>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Zdania powyżej nie stosuje się, jeżeli wobec Wykonawcy, będącego podmiotem zbiorowym, orzeczono prawomocnym wyrokiem sądu zakaz ubiegania się o udzielenie zamówienia oraz nie upłynął określony w tym wyroku okres obowiązywania tego zakazu. Wykonawca nie podlega wykluczeniu, jeżeli Zamawiający, uwzględniając wagę i szczególne okoliczności czynu Wykonawcy, uzna za wystarczające dowody przez niego przedstawione.</w:t>
      </w:r>
    </w:p>
    <w:p w:rsidR="008F1163" w:rsidRDefault="00D47FD9" w:rsidP="005B5FF7">
      <w:pPr>
        <w:pStyle w:val="Akapitzlist"/>
        <w:numPr>
          <w:ilvl w:val="0"/>
          <w:numId w:val="14"/>
        </w:numPr>
        <w:tabs>
          <w:tab w:val="left" w:pos="372"/>
        </w:tabs>
        <w:spacing w:after="120" w:line="276" w:lineRule="auto"/>
        <w:ind w:right="393"/>
        <w:jc w:val="both"/>
      </w:pPr>
      <w:r>
        <w:t xml:space="preserve">Ocena spełnienia warunków udziału w postępowaniu zostanie dokonana wg formuły „spełnia - </w:t>
      </w:r>
      <w:r w:rsidR="00BF21A6">
        <w:br/>
      </w:r>
      <w:r>
        <w:t>nie spełnia”, w oparciu o informacje zawarte w dokumentach i oświadczeniach (wymaganych przez Zamawiającego i podanych w</w:t>
      </w:r>
      <w:r>
        <w:rPr>
          <w:spacing w:val="-7"/>
        </w:rPr>
        <w:t xml:space="preserve"> </w:t>
      </w:r>
      <w:r>
        <w:t>SIWZ).</w:t>
      </w:r>
    </w:p>
    <w:p w:rsidR="008F1163" w:rsidRDefault="00664382">
      <w:pPr>
        <w:pStyle w:val="Tekstpodstawowy"/>
        <w:spacing w:before="3"/>
        <w:rPr>
          <w:sz w:val="12"/>
        </w:rPr>
      </w:pPr>
      <w:r w:rsidRPr="00664382">
        <w:rPr>
          <w:noProof/>
        </w:rPr>
        <w:pict>
          <v:shape id="Text Box 8" o:spid="_x0000_s1028" type="#_x0000_t202" style="position:absolute;margin-left:70.55pt;margin-top:8.3pt;width:455.3pt;height:29.2pt;z-index:-1572710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" fillcolor="#e6e6e6" stroked="f">
            <v:textbox inset="0,0,0,0">
              <w:txbxContent>
                <w:p w:rsidR="00EA19A3" w:rsidRDefault="00EA19A3">
                  <w:pPr>
                    <w:spacing w:line="278" w:lineRule="auto"/>
                    <w:ind w:left="1185" w:right="23" w:hanging="1158"/>
                    <w:rPr>
                      <w:b/>
                      <w:i/>
                    </w:rPr>
                  </w:pPr>
                  <w:r>
                    <w:rPr>
                      <w:b/>
                      <w:i/>
                    </w:rPr>
                    <w:t xml:space="preserve">Rozdział 10. Wykaz oświadczeń lub dokumentów potwierdzających spełnianie warunków udziału </w:t>
                  </w:r>
                  <w:r>
                    <w:rPr>
                      <w:b/>
                      <w:i/>
                    </w:rPr>
                    <w:br/>
                    <w:t>w niniejszym postępowaniu i brak podstaw do wykluczenia oraz dodatkowe dokumenty</w:t>
                  </w:r>
                </w:p>
              </w:txbxContent>
            </v:textbox>
            <w10:wrap type="topAndBottom" anchorx="page"/>
          </v:shape>
        </w:pict>
      </w:r>
    </w:p>
    <w:p w:rsidR="008F1163" w:rsidRDefault="008F1163" w:rsidP="00933EB6">
      <w:pPr>
        <w:pStyle w:val="Tekstpodstawowy"/>
        <w:spacing w:after="120"/>
        <w:rPr>
          <w:sz w:val="29"/>
        </w:rPr>
      </w:pPr>
    </w:p>
    <w:p w:rsidR="008F1163" w:rsidRDefault="00D47FD9" w:rsidP="005B5FF7">
      <w:pPr>
        <w:pStyle w:val="Akapitzlist"/>
        <w:numPr>
          <w:ilvl w:val="0"/>
          <w:numId w:val="12"/>
        </w:numPr>
        <w:tabs>
          <w:tab w:val="left" w:pos="568"/>
        </w:tabs>
        <w:spacing w:before="91" w:line="276" w:lineRule="auto"/>
        <w:ind w:right="392"/>
      </w:pPr>
      <w:r>
        <w:t xml:space="preserve">Oświadczenia i dokumenty, jakie ma dostarczyć Wykonawca w celu wstępnego potwierdzenia, </w:t>
      </w:r>
      <w:r w:rsidR="00BF21A6">
        <w:br/>
      </w:r>
      <w:r>
        <w:t xml:space="preserve">że spełnia warunki udziału w postępowaniu oraz nie podlega wykluczeniu </w:t>
      </w:r>
      <w:r>
        <w:rPr>
          <w:b/>
        </w:rPr>
        <w:t>(dokumenty dołączane do oferty)</w:t>
      </w:r>
      <w:r>
        <w:t>:</w:t>
      </w:r>
    </w:p>
    <w:p w:rsidR="008F1163" w:rsidRDefault="00D47FD9" w:rsidP="005B5FF7">
      <w:pPr>
        <w:pStyle w:val="Akapitzlist"/>
        <w:numPr>
          <w:ilvl w:val="1"/>
          <w:numId w:val="12"/>
        </w:numPr>
        <w:tabs>
          <w:tab w:val="left" w:pos="848"/>
        </w:tabs>
        <w:spacing w:line="278" w:lineRule="auto"/>
        <w:ind w:left="847" w:right="398"/>
      </w:pPr>
      <w:r>
        <w:t>Oświadczenie o braku podstaw do wykluczenia z udziału w postępowaniu (</w:t>
      </w:r>
      <w:r>
        <w:rPr>
          <w:b/>
        </w:rPr>
        <w:t xml:space="preserve">załącznik nr </w:t>
      </w:r>
      <w:r w:rsidR="00764FD0">
        <w:rPr>
          <w:b/>
        </w:rPr>
        <w:t>3</w:t>
      </w:r>
      <w:r>
        <w:rPr>
          <w:b/>
        </w:rPr>
        <w:t xml:space="preserve"> do SIWZ</w:t>
      </w:r>
      <w:r>
        <w:t>),</w:t>
      </w:r>
    </w:p>
    <w:p w:rsidR="008F1163" w:rsidRDefault="00D47FD9" w:rsidP="005B5FF7">
      <w:pPr>
        <w:pStyle w:val="Akapitzlist"/>
        <w:numPr>
          <w:ilvl w:val="1"/>
          <w:numId w:val="12"/>
        </w:numPr>
        <w:tabs>
          <w:tab w:val="left" w:pos="848"/>
        </w:tabs>
        <w:spacing w:line="278" w:lineRule="auto"/>
        <w:ind w:left="847" w:right="398"/>
      </w:pPr>
      <w:r>
        <w:t>Oświadczenie o spełnieniu warunków udziału w postępowaniu (</w:t>
      </w:r>
      <w:r w:rsidRPr="00933EB6">
        <w:rPr>
          <w:b/>
        </w:rPr>
        <w:t xml:space="preserve">załącznik nr </w:t>
      </w:r>
      <w:r w:rsidR="00764FD0" w:rsidRPr="00933EB6">
        <w:rPr>
          <w:b/>
        </w:rPr>
        <w:t>2</w:t>
      </w:r>
      <w:r w:rsidRPr="00933EB6">
        <w:rPr>
          <w:b/>
        </w:rPr>
        <w:t xml:space="preserve"> do</w:t>
      </w:r>
      <w:r w:rsidRPr="00933EB6">
        <w:rPr>
          <w:b/>
          <w:spacing w:val="-10"/>
        </w:rPr>
        <w:t xml:space="preserve"> </w:t>
      </w:r>
      <w:r w:rsidRPr="00933EB6">
        <w:rPr>
          <w:b/>
        </w:rPr>
        <w:t>SIWZ</w:t>
      </w:r>
      <w:r>
        <w:t>),</w:t>
      </w:r>
    </w:p>
    <w:p w:rsidR="008F1163" w:rsidRDefault="00D47FD9" w:rsidP="005B5FF7">
      <w:pPr>
        <w:pStyle w:val="Akapitzlist"/>
        <w:numPr>
          <w:ilvl w:val="1"/>
          <w:numId w:val="12"/>
        </w:numPr>
        <w:tabs>
          <w:tab w:val="left" w:pos="848"/>
        </w:tabs>
        <w:spacing w:before="36" w:line="276" w:lineRule="auto"/>
        <w:ind w:left="847" w:right="392"/>
      </w:pPr>
      <w:r>
        <w:t>Zobowiązanie do oddania do dyspozycji zasobów – jeżeli Wykonawca w celu potwierdzenia spełniania warunków udziału w postępowaniu polega n</w:t>
      </w:r>
      <w:r w:rsidR="00C83CD7">
        <w:t>a zdolnościach innych podmiotów.</w:t>
      </w:r>
    </w:p>
    <w:p w:rsidR="007F19D8" w:rsidRPr="00F01090" w:rsidRDefault="007F19D8" w:rsidP="005B5FF7">
      <w:pPr>
        <w:pStyle w:val="Akapitzlist"/>
        <w:numPr>
          <w:ilvl w:val="1"/>
          <w:numId w:val="12"/>
        </w:numPr>
        <w:tabs>
          <w:tab w:val="left" w:pos="848"/>
        </w:tabs>
        <w:spacing w:before="36" w:after="120" w:line="276" w:lineRule="auto"/>
        <w:ind w:left="847" w:right="392"/>
      </w:pPr>
      <w:r w:rsidRPr="00F01090">
        <w:t>Koncepcja techniczna</w:t>
      </w:r>
      <w:r w:rsidR="00933EB6" w:rsidRPr="00F01090">
        <w:t>.</w:t>
      </w:r>
    </w:p>
    <w:p w:rsidR="008F1163" w:rsidRDefault="00D47FD9" w:rsidP="005B5FF7">
      <w:pPr>
        <w:pStyle w:val="Akapitzlist"/>
        <w:numPr>
          <w:ilvl w:val="0"/>
          <w:numId w:val="12"/>
        </w:numPr>
        <w:tabs>
          <w:tab w:val="left" w:pos="568"/>
        </w:tabs>
        <w:spacing w:before="1" w:line="276" w:lineRule="auto"/>
        <w:ind w:right="393"/>
      </w:pPr>
      <w:r>
        <w:t xml:space="preserve">Oświadczenia i dokumenty, jakie zobowiązany będzie złożyć wykonawca, którego oferta zostanie najwyżej oceniona, lub Wykonawcy, których Zamawiający wezwie do złożenia wszystkich lub niektórych oświadczeń lub dokumentów potwierdzających, że spełniają warunki </w:t>
      </w:r>
      <w:r>
        <w:lastRenderedPageBreak/>
        <w:t xml:space="preserve">udziału </w:t>
      </w:r>
      <w:r w:rsidR="00CA6024">
        <w:br/>
      </w:r>
      <w:r>
        <w:t>w postępowaniu oraz nie zachodzą wobec nich podstawy wykluczenia, w przypadkach,</w:t>
      </w:r>
      <w:r w:rsidR="00C83CD7">
        <w:t xml:space="preserve"> </w:t>
      </w:r>
      <w:r>
        <w:t>o których mowa w art. 26 ust. 2 ustawy</w:t>
      </w:r>
      <w:r>
        <w:rPr>
          <w:spacing w:val="-7"/>
        </w:rPr>
        <w:t xml:space="preserve"> </w:t>
      </w:r>
      <w:proofErr w:type="spellStart"/>
      <w:r>
        <w:t>Pzp</w:t>
      </w:r>
      <w:proofErr w:type="spellEnd"/>
      <w:r>
        <w:t>:</w:t>
      </w:r>
    </w:p>
    <w:p w:rsidR="008F1163" w:rsidRPr="00F01090" w:rsidRDefault="00D47FD9" w:rsidP="005B5FF7">
      <w:pPr>
        <w:pStyle w:val="Akapitzlist"/>
        <w:numPr>
          <w:ilvl w:val="1"/>
          <w:numId w:val="12"/>
        </w:numPr>
        <w:tabs>
          <w:tab w:val="left" w:pos="848"/>
        </w:tabs>
        <w:spacing w:line="276" w:lineRule="auto"/>
        <w:ind w:left="847" w:right="392"/>
      </w:pPr>
      <w:r w:rsidRPr="00F01090">
        <w:t>wykaz usług odpowiadających warunkowi określonemu w Rozdz</w:t>
      </w:r>
      <w:r w:rsidR="007D2126" w:rsidRPr="00F01090">
        <w:t>iale 9 ust. 2</w:t>
      </w:r>
      <w:r w:rsidR="00D44CDB" w:rsidRPr="00F01090">
        <w:t xml:space="preserve"> -</w:t>
      </w:r>
      <w:r w:rsidR="00933EB6" w:rsidRPr="00F01090">
        <w:t xml:space="preserve"> </w:t>
      </w:r>
      <w:r w:rsidR="007D2126" w:rsidRPr="00F01090">
        <w:t xml:space="preserve">wykonanych, </w:t>
      </w:r>
      <w:r w:rsidR="00F01090" w:rsidRPr="00F01090">
        <w:br/>
      </w:r>
      <w:r w:rsidR="007D2126" w:rsidRPr="00F01090">
        <w:t xml:space="preserve">a w przypadku świadczeń okresowych lub ciągłych również wykonywanych, w okresie </w:t>
      </w:r>
      <w:r w:rsidR="007D2126" w:rsidRPr="003C282C">
        <w:t xml:space="preserve">ostatnich 3 lat przed </w:t>
      </w:r>
      <w:r w:rsidR="007D2126" w:rsidRPr="00F01090">
        <w:t xml:space="preserve">upływem terminu składania ofert albo wniosków o dopuszczenie do udziału w postępowaniu, a jeżeli okres prowadzenia działalności jest krótszy - w tym okresie, wraz </w:t>
      </w:r>
      <w:r w:rsidR="00F01090" w:rsidRPr="00F01090">
        <w:br/>
      </w:r>
      <w:r w:rsidR="007D2126" w:rsidRPr="00F01090">
        <w:t>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w:t>
      </w:r>
      <w:r w:rsidR="00F01090" w:rsidRPr="00F01090">
        <w:br/>
      </w:r>
      <w:r w:rsidR="007D2126" w:rsidRPr="00F01090">
        <w:t xml:space="preserve"> a w przypadku świadczeń okresowych lub ciągłych są wykonywane, a jeżeli z uzasadnionej przyczyny o obiektywnym charakterze wykonawca nie jest w stanie uzyskać tych doku</w:t>
      </w:r>
      <w:r w:rsidR="00D44CDB" w:rsidRPr="00F01090">
        <w:t xml:space="preserve">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Wzór wykazu stanowi </w:t>
      </w:r>
      <w:r w:rsidR="00D44CDB" w:rsidRPr="00F01090">
        <w:rPr>
          <w:b/>
        </w:rPr>
        <w:t>załącznik nr 5A do SIWZ</w:t>
      </w:r>
      <w:r w:rsidR="00D44CDB" w:rsidRPr="00F01090">
        <w:t>;</w:t>
      </w:r>
    </w:p>
    <w:p w:rsidR="007D2126" w:rsidRDefault="007D2126" w:rsidP="005B5FF7">
      <w:pPr>
        <w:pStyle w:val="Akapitzlist"/>
        <w:numPr>
          <w:ilvl w:val="1"/>
          <w:numId w:val="12"/>
        </w:numPr>
        <w:tabs>
          <w:tab w:val="left" w:pos="848"/>
        </w:tabs>
        <w:spacing w:line="276" w:lineRule="auto"/>
        <w:ind w:left="847" w:right="392"/>
      </w:pPr>
      <w:r w:rsidRPr="00F01090">
        <w:t>wykaz robót budowlanych odpowiadających warunkowi określonemu w Rozdziale 9 ust. 2 wykonanych nie wcześniej niż w okresie ostatnich 5 lat przed upływem terminu składania ofert, a jeżeli okres prowadzenia działalności jes</w:t>
      </w:r>
      <w:r w:rsidR="00D44CDB" w:rsidRPr="00F01090">
        <w:t>t krótszy – w tym okresie, wraz</w:t>
      </w:r>
      <w:r w:rsidRPr="00F01090">
        <w:t xml:space="preserve"> z podaniem ich rodzaju, wartości lub ilości, daty, miejsca wykonania i podmiotów, na rzecz których roboty te zostały wykonane, z załączeniem dowodów określających czy te roboty budowlane </w:t>
      </w:r>
      <w:r w:rsidR="00933EB6" w:rsidRPr="00F01090">
        <w:t xml:space="preserve">i </w:t>
      </w:r>
      <w:r w:rsidRPr="00F01090">
        <w:t xml:space="preserve">usługi zostały wykonane należycie, w szczególności informacji o tym czy roboty zostały wykonane zgodnie z przepisami prawa budowlanego i prawidłowo ukończone; przy czym dowodami, </w:t>
      </w:r>
      <w:r w:rsidR="00CA6024">
        <w:br/>
      </w:r>
      <w:r w:rsidRPr="00F01090">
        <w:t xml:space="preserve">o których mowa, są referencje bądź inne dokumenty wystawione przez podmiot, na rzecz którego roboty budowlane lub usługi były wykonywane, a jeżeli z uzasadnionej przyczyny </w:t>
      </w:r>
      <w:r w:rsidR="00CA6024">
        <w:br/>
      </w:r>
      <w:r w:rsidRPr="00F01090">
        <w:t xml:space="preserve">o obiektywnym charakterze wykonawca nie jest w stanie uzyskać tych dokumentów – inne dokumenty. Wzór wykazu stanowi </w:t>
      </w:r>
      <w:r w:rsidRPr="00F01090">
        <w:rPr>
          <w:b/>
        </w:rPr>
        <w:t>załącznik nr 5B do SIWZ</w:t>
      </w:r>
      <w:r w:rsidRPr="00F01090">
        <w:t>;</w:t>
      </w:r>
    </w:p>
    <w:p w:rsidR="003C282C" w:rsidRPr="00F01090" w:rsidRDefault="003C282C" w:rsidP="003C282C">
      <w:pPr>
        <w:pStyle w:val="Akapitzlist"/>
        <w:numPr>
          <w:ilvl w:val="1"/>
          <w:numId w:val="12"/>
        </w:numPr>
        <w:tabs>
          <w:tab w:val="left" w:pos="848"/>
        </w:tabs>
        <w:spacing w:line="276" w:lineRule="auto"/>
        <w:ind w:left="847" w:right="392"/>
      </w:pPr>
      <w:bookmarkStart w:id="7" w:name="_Hlk60059008"/>
      <w:r>
        <w:t xml:space="preserve">Oświadczenie niezależnej jednostki badawczej, iż proponowane do montażu turbozespoły </w:t>
      </w:r>
      <w:r w:rsidR="00CA6024">
        <w:br/>
      </w:r>
      <w:r>
        <w:t>i deklarowana ich sprawność zostały zweryfikowane przez niezależne jednostki badawcze pod względem osiągnięcia zakładanych parametrów sprawnościowych.</w:t>
      </w:r>
    </w:p>
    <w:bookmarkEnd w:id="7"/>
    <w:p w:rsidR="00D44CDB" w:rsidRDefault="00D44CDB" w:rsidP="005B5FF7">
      <w:pPr>
        <w:pStyle w:val="Akapitzlist"/>
        <w:numPr>
          <w:ilvl w:val="1"/>
          <w:numId w:val="12"/>
        </w:numPr>
        <w:tabs>
          <w:tab w:val="left" w:pos="848"/>
        </w:tabs>
        <w:spacing w:line="276" w:lineRule="auto"/>
        <w:ind w:left="847" w:right="393"/>
      </w:pPr>
      <w:r>
        <w:t>wykaz osób skierowanych przez wykonawcę do realizacji zamówienia publicznego,</w:t>
      </w:r>
      <w:r w:rsidR="00F01090">
        <w:br/>
      </w:r>
      <w:r>
        <w:t>w szczególności odpowiedzialnych za świadczenie usług, kontrolę jakości lub kierowanie robotami (odpowiedzialnych za projektowanie i kierowanie robotami) wraz z informacjami na temat ich kwalifikacji zawodowych, uprawnień, doświadczenia i wykształcenia niezbędnych do wykonania zamówienia publicznego, a także zakresu wykonywanych przez nie czynności oraz informacją o podstawie do dysponowania tymi osobami. W</w:t>
      </w:r>
      <w:r w:rsidR="00D47FD9">
        <w:t xml:space="preserve">zór wykazu stanowi </w:t>
      </w:r>
      <w:r w:rsidR="00D47FD9">
        <w:rPr>
          <w:b/>
        </w:rPr>
        <w:t xml:space="preserve">załącznik nr </w:t>
      </w:r>
      <w:r w:rsidR="00F255D5">
        <w:rPr>
          <w:b/>
        </w:rPr>
        <w:t>6</w:t>
      </w:r>
      <w:r w:rsidR="00D47FD9">
        <w:rPr>
          <w:b/>
        </w:rPr>
        <w:t xml:space="preserve"> do SIWZ</w:t>
      </w:r>
      <w:r w:rsidR="00D47FD9">
        <w:t>;</w:t>
      </w:r>
    </w:p>
    <w:p w:rsidR="000A1BAD" w:rsidRDefault="000A1BAD" w:rsidP="005B5FF7">
      <w:pPr>
        <w:pStyle w:val="Akapitzlist"/>
        <w:numPr>
          <w:ilvl w:val="1"/>
          <w:numId w:val="12"/>
        </w:numPr>
        <w:tabs>
          <w:tab w:val="left" w:pos="848"/>
        </w:tabs>
        <w:spacing w:before="71" w:line="276" w:lineRule="auto"/>
        <w:ind w:left="847" w:right="393"/>
      </w:pPr>
      <w:r>
        <w:t xml:space="preserve">odpis z właściwego rejestru lub z centralnej ewidencji i informacji o działalności gospodarczej, jeżeli odrębne przepisy wymagają wpisu do rejestru lub ewidencji, w celu potwierdzenia braku podstaw wykluczenia na podstawie art. 24 ust. 5 </w:t>
      </w:r>
      <w:proofErr w:type="spellStart"/>
      <w:r>
        <w:t>pkt</w:t>
      </w:r>
      <w:proofErr w:type="spellEnd"/>
      <w:r>
        <w:t xml:space="preserve"> 1</w:t>
      </w:r>
      <w:r>
        <w:rPr>
          <w:spacing w:val="-7"/>
        </w:rPr>
        <w:t xml:space="preserve"> </w:t>
      </w:r>
      <w:r>
        <w:t>ustawy</w:t>
      </w:r>
      <w:r w:rsidR="00EA19A3">
        <w:t xml:space="preserve"> </w:t>
      </w:r>
      <w:proofErr w:type="spellStart"/>
      <w:r w:rsidR="00EA19A3">
        <w:t>Pzp</w:t>
      </w:r>
      <w:proofErr w:type="spellEnd"/>
      <w:r>
        <w:t>;</w:t>
      </w:r>
    </w:p>
    <w:p w:rsidR="004D2307" w:rsidRPr="00F01090" w:rsidRDefault="000A1BAD" w:rsidP="00F01090">
      <w:pPr>
        <w:pStyle w:val="Tekstpodstawowy"/>
        <w:spacing w:line="259" w:lineRule="auto"/>
        <w:ind w:left="284" w:right="376"/>
        <w:jc w:val="both"/>
      </w:pPr>
      <w:r w:rsidRPr="00F01090">
        <w:t xml:space="preserve">Jeżeli Wykonawca ma siedzibę lub miejsce zamieszkania poza terytorium Rzeczypospolitej Polskiej, zamiast dokumentu, o którym mowa w Rozdziale 10 ust. 2 pkt 3 składa dokument lub dokumenty wystawione w kraju, w którym ma siedzibę lub miejsce zamieszkania potwierdzające, że </w:t>
      </w:r>
      <w:r w:rsidRPr="00F01090">
        <w:rPr>
          <w:b/>
        </w:rPr>
        <w:t>nie otwarto jego likwidacji ani nie</w:t>
      </w:r>
      <w:r w:rsidRPr="00F01090">
        <w:rPr>
          <w:b/>
          <w:spacing w:val="14"/>
        </w:rPr>
        <w:t xml:space="preserve"> </w:t>
      </w:r>
      <w:r w:rsidRPr="00F01090">
        <w:rPr>
          <w:b/>
        </w:rPr>
        <w:t xml:space="preserve">ogłoszono upadłości. </w:t>
      </w:r>
      <w:r w:rsidRPr="00F01090">
        <w:t xml:space="preserve">Dokument lub dokumenty powinny być wystawione nie wcześniej niż 6 miesięcy przed upływem terminu składania ofert. </w:t>
      </w:r>
    </w:p>
    <w:p w:rsidR="004D2307" w:rsidRPr="00F01090" w:rsidRDefault="000A1BAD" w:rsidP="00F01090">
      <w:pPr>
        <w:pStyle w:val="Tekstpodstawowy"/>
        <w:spacing w:line="259" w:lineRule="auto"/>
        <w:ind w:left="284" w:right="376"/>
        <w:jc w:val="both"/>
      </w:pPr>
      <w:r w:rsidRPr="00F01090">
        <w:t xml:space="preserve">Jeżeli w kraju, w którym Wykonawca ma siedzibę lub miejsce zamieszkania lub miejsce </w:t>
      </w:r>
      <w:r w:rsidRPr="00F01090">
        <w:lastRenderedPageBreak/>
        <w:t>zamieszkania ma osoba, której dokument dotyczy, nie wydaje się dokumentów, o których mowa w zdaniu powyżej, zastępuje się je dokumentem zawierającym odpowiednio oświadczenie Wykonawcy, ze wskazaniem osoby lub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F1163" w:rsidRPr="00F01090" w:rsidRDefault="004D2307" w:rsidP="005B5FF7">
      <w:pPr>
        <w:pStyle w:val="Akapitzlist"/>
        <w:numPr>
          <w:ilvl w:val="0"/>
          <w:numId w:val="12"/>
        </w:numPr>
        <w:tabs>
          <w:tab w:val="left" w:pos="848"/>
        </w:tabs>
        <w:ind w:right="393"/>
        <w:rPr>
          <w:b/>
        </w:rPr>
      </w:pPr>
      <w:r>
        <w:t>W terminie 3 dni od zamieszczenia przez Zamawiającego informacji z otwarcia ofert na stronie internetowej, na której udostępniana jest SIWZ składają bez wezwania oświadczenie</w:t>
      </w:r>
      <w:r w:rsidR="00933EB6">
        <w:t xml:space="preserve"> </w:t>
      </w:r>
      <w:r w:rsidR="00CA6024">
        <w:br/>
      </w:r>
      <w:r>
        <w:t xml:space="preserve">o przynależności lub braku przynależności do </w:t>
      </w:r>
      <w:r w:rsidRPr="004D2307">
        <w:rPr>
          <w:spacing w:val="-2"/>
        </w:rPr>
        <w:t xml:space="preserve">tej </w:t>
      </w:r>
      <w:r>
        <w:t xml:space="preserve">samej grupy kapitałowej oraz w przypadku przynależności do tej samej grupy kapitałowej, dowody potwierdzające, że powiązania z innym wykonawcą nie prowadzą do zakłócenia konkurencji w postępowaniu. Wzór oświadczenia stanowi </w:t>
      </w:r>
      <w:r w:rsidRPr="004D2307">
        <w:rPr>
          <w:b/>
        </w:rPr>
        <w:t>załącznik nr 4 do SIWZ.</w:t>
      </w:r>
    </w:p>
    <w:p w:rsidR="008F1163" w:rsidRDefault="00D47FD9" w:rsidP="004D2307">
      <w:pPr>
        <w:pStyle w:val="Nagwek2"/>
        <w:tabs>
          <w:tab w:val="left" w:pos="9216"/>
        </w:tabs>
      </w:pPr>
      <w:r>
        <w:rPr>
          <w:b w:val="0"/>
          <w:i w:val="0"/>
          <w:spacing w:val="-27"/>
          <w:shd w:val="clear" w:color="auto" w:fill="E6E6E6"/>
        </w:rPr>
        <w:t xml:space="preserve"> </w:t>
      </w:r>
      <w:r>
        <w:rPr>
          <w:shd w:val="clear" w:color="auto" w:fill="E6E6E6"/>
        </w:rPr>
        <w:t>Rozdział 11. Wymagania dotyczące</w:t>
      </w:r>
      <w:r>
        <w:rPr>
          <w:spacing w:val="-7"/>
          <w:shd w:val="clear" w:color="auto" w:fill="E6E6E6"/>
        </w:rPr>
        <w:t xml:space="preserve"> </w:t>
      </w:r>
      <w:r>
        <w:rPr>
          <w:shd w:val="clear" w:color="auto" w:fill="E6E6E6"/>
        </w:rPr>
        <w:t>wadium</w:t>
      </w:r>
      <w:r>
        <w:rPr>
          <w:shd w:val="clear" w:color="auto" w:fill="E6E6E6"/>
        </w:rPr>
        <w:tab/>
      </w:r>
    </w:p>
    <w:p w:rsidR="008F1163" w:rsidRDefault="008F1163">
      <w:pPr>
        <w:pStyle w:val="Tekstpodstawowy"/>
        <w:spacing w:before="1"/>
        <w:rPr>
          <w:b/>
          <w:i/>
          <w:sz w:val="28"/>
        </w:rPr>
      </w:pPr>
    </w:p>
    <w:p w:rsidR="008F1163" w:rsidRPr="00F01090" w:rsidRDefault="00D47FD9" w:rsidP="005B5FF7">
      <w:pPr>
        <w:pStyle w:val="Akapitzlist"/>
        <w:numPr>
          <w:ilvl w:val="0"/>
          <w:numId w:val="11"/>
        </w:numPr>
        <w:tabs>
          <w:tab w:val="left" w:pos="567"/>
          <w:tab w:val="left" w:pos="568"/>
        </w:tabs>
        <w:spacing w:line="276" w:lineRule="auto"/>
        <w:ind w:right="394"/>
      </w:pPr>
      <w:r w:rsidRPr="00F01090">
        <w:t xml:space="preserve">Przystępując do niniejszego postępowania każdy Wykonawca zobowiązany jest wnieść </w:t>
      </w:r>
      <w:r w:rsidRPr="00F01090">
        <w:rPr>
          <w:b/>
        </w:rPr>
        <w:t xml:space="preserve">wadium w wysokości </w:t>
      </w:r>
      <w:r w:rsidR="009B7825" w:rsidRPr="00F01090">
        <w:rPr>
          <w:b/>
        </w:rPr>
        <w:t>70</w:t>
      </w:r>
      <w:r w:rsidRPr="00F01090">
        <w:rPr>
          <w:b/>
        </w:rPr>
        <w:t xml:space="preserve">.000,00 złotych </w:t>
      </w:r>
      <w:r w:rsidRPr="00F01090">
        <w:t xml:space="preserve">(słownie złotych: </w:t>
      </w:r>
      <w:r w:rsidR="009B7825" w:rsidRPr="00F01090">
        <w:t>siedemdziesiąt</w:t>
      </w:r>
      <w:r w:rsidRPr="00F01090">
        <w:rPr>
          <w:spacing w:val="-12"/>
        </w:rPr>
        <w:t xml:space="preserve"> </w:t>
      </w:r>
      <w:r w:rsidRPr="00F01090">
        <w:t>tysięcy).</w:t>
      </w:r>
    </w:p>
    <w:p w:rsidR="008F1163" w:rsidRPr="00F01090" w:rsidRDefault="00D47FD9" w:rsidP="005B5FF7">
      <w:pPr>
        <w:pStyle w:val="Akapitzlist"/>
        <w:numPr>
          <w:ilvl w:val="0"/>
          <w:numId w:val="11"/>
        </w:numPr>
        <w:tabs>
          <w:tab w:val="left" w:pos="567"/>
          <w:tab w:val="left" w:pos="568"/>
        </w:tabs>
        <w:spacing w:before="2" w:line="276" w:lineRule="auto"/>
        <w:ind w:right="394"/>
      </w:pPr>
      <w:r w:rsidRPr="00F01090">
        <w:t>Wykonawca może wnieść wadium w jednej lub w kilku formach przewidzianych w art. 45 ust. 6 ustawy</w:t>
      </w:r>
      <w:r w:rsidR="00582CCC" w:rsidRPr="00F01090">
        <w:t xml:space="preserve"> </w:t>
      </w:r>
      <w:proofErr w:type="spellStart"/>
      <w:r w:rsidR="00582CCC" w:rsidRPr="00F01090">
        <w:t>Pzp</w:t>
      </w:r>
      <w:proofErr w:type="spellEnd"/>
      <w:r w:rsidRPr="00F01090">
        <w:t>, tj.:</w:t>
      </w:r>
    </w:p>
    <w:p w:rsidR="008F1163" w:rsidRPr="00F01090" w:rsidRDefault="00D47FD9" w:rsidP="005B5FF7">
      <w:pPr>
        <w:pStyle w:val="Akapitzlist"/>
        <w:numPr>
          <w:ilvl w:val="1"/>
          <w:numId w:val="11"/>
        </w:numPr>
        <w:tabs>
          <w:tab w:val="left" w:pos="848"/>
        </w:tabs>
        <w:spacing w:line="252" w:lineRule="exact"/>
      </w:pPr>
      <w:r w:rsidRPr="00F01090">
        <w:t>pieniądzu,</w:t>
      </w:r>
    </w:p>
    <w:p w:rsidR="008F1163" w:rsidRPr="00F01090" w:rsidRDefault="00D47FD9" w:rsidP="005B5FF7">
      <w:pPr>
        <w:pStyle w:val="Akapitzlist"/>
        <w:numPr>
          <w:ilvl w:val="1"/>
          <w:numId w:val="11"/>
        </w:numPr>
        <w:tabs>
          <w:tab w:val="left" w:pos="848"/>
        </w:tabs>
        <w:spacing w:before="37" w:line="278" w:lineRule="auto"/>
        <w:ind w:left="847" w:right="394"/>
      </w:pPr>
      <w:r w:rsidRPr="00F01090">
        <w:t xml:space="preserve">poręczeniach bankowych lub poręczeniach spółdzielczej kasy oszczędnościowo –kredytowej, </w:t>
      </w:r>
      <w:r w:rsidR="00176071" w:rsidRPr="00F01090">
        <w:br/>
      </w:r>
      <w:r w:rsidRPr="00F01090">
        <w:t>z tym że poręczenie kasy jest zawsze poręczeniem</w:t>
      </w:r>
      <w:r w:rsidRPr="00F01090">
        <w:rPr>
          <w:spacing w:val="-10"/>
        </w:rPr>
        <w:t xml:space="preserve"> </w:t>
      </w:r>
      <w:r w:rsidRPr="00F01090">
        <w:t>pieniężnym,</w:t>
      </w:r>
    </w:p>
    <w:p w:rsidR="008F1163" w:rsidRPr="00F01090" w:rsidRDefault="00D47FD9" w:rsidP="005B5FF7">
      <w:pPr>
        <w:pStyle w:val="Akapitzlist"/>
        <w:numPr>
          <w:ilvl w:val="1"/>
          <w:numId w:val="11"/>
        </w:numPr>
        <w:tabs>
          <w:tab w:val="left" w:pos="848"/>
        </w:tabs>
        <w:spacing w:line="249" w:lineRule="exact"/>
      </w:pPr>
      <w:r w:rsidRPr="00F01090">
        <w:t>gwarancjach</w:t>
      </w:r>
      <w:r w:rsidRPr="00F01090">
        <w:rPr>
          <w:spacing w:val="-1"/>
        </w:rPr>
        <w:t xml:space="preserve"> </w:t>
      </w:r>
      <w:r w:rsidRPr="00F01090">
        <w:t>bankowych,</w:t>
      </w:r>
    </w:p>
    <w:p w:rsidR="008F1163" w:rsidRPr="00F01090" w:rsidRDefault="00D47FD9" w:rsidP="005B5FF7">
      <w:pPr>
        <w:pStyle w:val="Akapitzlist"/>
        <w:numPr>
          <w:ilvl w:val="1"/>
          <w:numId w:val="11"/>
        </w:numPr>
        <w:tabs>
          <w:tab w:val="left" w:pos="848"/>
        </w:tabs>
        <w:spacing w:before="38"/>
      </w:pPr>
      <w:r w:rsidRPr="00F01090">
        <w:t>gwarancjach</w:t>
      </w:r>
      <w:r w:rsidRPr="00F01090">
        <w:rPr>
          <w:spacing w:val="-1"/>
        </w:rPr>
        <w:t xml:space="preserve"> </w:t>
      </w:r>
      <w:r w:rsidRPr="00F01090">
        <w:t>ubezpieczeniowych,</w:t>
      </w:r>
    </w:p>
    <w:p w:rsidR="008F1163" w:rsidRPr="00F01090" w:rsidRDefault="00D47FD9" w:rsidP="005B5FF7">
      <w:pPr>
        <w:pStyle w:val="Akapitzlist"/>
        <w:numPr>
          <w:ilvl w:val="1"/>
          <w:numId w:val="11"/>
        </w:numPr>
        <w:tabs>
          <w:tab w:val="left" w:pos="848"/>
        </w:tabs>
        <w:spacing w:before="37" w:line="276" w:lineRule="auto"/>
        <w:ind w:left="847" w:right="394"/>
      </w:pPr>
      <w:r w:rsidRPr="00F01090">
        <w:t>poręczeniach udzielanych przez podmioty, o których mowa w art. 6 b ust. 5 pkt 2 ustawy z dnia 9 listopada 2000 r., o utworzeniu Polskiej Agencji Rozwoju Przedsiębiorcz</w:t>
      </w:r>
      <w:r w:rsidR="00582CCC" w:rsidRPr="00F01090">
        <w:t>ości (Dz. U. z 2020 r. poz. 299</w:t>
      </w:r>
      <w:r w:rsidRPr="00F01090">
        <w:t>).</w:t>
      </w:r>
    </w:p>
    <w:p w:rsidR="008F1163" w:rsidRPr="00596710" w:rsidRDefault="00D47FD9" w:rsidP="005B5FF7">
      <w:pPr>
        <w:pStyle w:val="Nagwek1"/>
        <w:numPr>
          <w:ilvl w:val="0"/>
          <w:numId w:val="11"/>
        </w:numPr>
        <w:tabs>
          <w:tab w:val="left" w:pos="568"/>
        </w:tabs>
        <w:spacing w:before="1"/>
        <w:rPr>
          <w:b w:val="0"/>
        </w:rPr>
      </w:pPr>
      <w:r w:rsidRPr="00F01090">
        <w:t>Wykonawca zobowiązany jest wnieść wadium przed upływem terminu składania</w:t>
      </w:r>
      <w:r w:rsidRPr="00F01090">
        <w:rPr>
          <w:spacing w:val="-11"/>
        </w:rPr>
        <w:t xml:space="preserve"> </w:t>
      </w:r>
      <w:r w:rsidRPr="00F01090">
        <w:t>ofert</w:t>
      </w:r>
      <w:r w:rsidRPr="00596710">
        <w:rPr>
          <w:b w:val="0"/>
        </w:rPr>
        <w:t>.</w:t>
      </w:r>
    </w:p>
    <w:p w:rsidR="008F1163" w:rsidRPr="00596710" w:rsidRDefault="00D47FD9" w:rsidP="005B5FF7">
      <w:pPr>
        <w:pStyle w:val="Akapitzlist"/>
        <w:numPr>
          <w:ilvl w:val="0"/>
          <w:numId w:val="11"/>
        </w:numPr>
        <w:tabs>
          <w:tab w:val="left" w:pos="568"/>
        </w:tabs>
        <w:spacing w:before="37"/>
      </w:pPr>
      <w:r w:rsidRPr="00596710">
        <w:t xml:space="preserve">Wadium w pieniądzu należy </w:t>
      </w:r>
      <w:r w:rsidRPr="00596710">
        <w:rPr>
          <w:b/>
        </w:rPr>
        <w:t xml:space="preserve">wnieść przelewem </w:t>
      </w:r>
      <w:r w:rsidRPr="00596710">
        <w:t>na konto</w:t>
      </w:r>
      <w:r w:rsidRPr="00596710">
        <w:rPr>
          <w:spacing w:val="-9"/>
        </w:rPr>
        <w:t xml:space="preserve"> </w:t>
      </w:r>
      <w:r w:rsidRPr="00596710">
        <w:t>Zamawiającego:</w:t>
      </w:r>
    </w:p>
    <w:p w:rsidR="008F1163" w:rsidRPr="00596710" w:rsidRDefault="00596710" w:rsidP="00F01090">
      <w:pPr>
        <w:spacing w:before="44"/>
        <w:ind w:left="567" w:right="376"/>
        <w:jc w:val="both"/>
        <w:rPr>
          <w:b/>
        </w:rPr>
      </w:pPr>
      <w:r>
        <w:rPr>
          <w:b/>
        </w:rPr>
        <w:t xml:space="preserve">Bank Spółdzielczy Przedbórz O/ Ruda Maleniecka Nr konta 07898800010040040570790001 </w:t>
      </w:r>
      <w:r>
        <w:rPr>
          <w:b/>
        </w:rPr>
        <w:br/>
        <w:t>z dopiskiem „Wadium -</w:t>
      </w:r>
      <w:r w:rsidR="00582CCC">
        <w:rPr>
          <w:b/>
        </w:rPr>
        <w:t xml:space="preserve"> </w:t>
      </w:r>
      <w:r>
        <w:rPr>
          <w:b/>
        </w:rPr>
        <w:t>Modernizacja MEW”</w:t>
      </w:r>
    </w:p>
    <w:p w:rsidR="008F1163" w:rsidRPr="00F01090" w:rsidRDefault="00D47FD9" w:rsidP="005B5FF7">
      <w:pPr>
        <w:pStyle w:val="Akapitzlist"/>
        <w:numPr>
          <w:ilvl w:val="0"/>
          <w:numId w:val="11"/>
        </w:numPr>
        <w:tabs>
          <w:tab w:val="left" w:pos="568"/>
        </w:tabs>
        <w:spacing w:before="33" w:line="276" w:lineRule="auto"/>
        <w:ind w:right="391"/>
      </w:pPr>
      <w:r w:rsidRPr="00F01090">
        <w:t>W przypadku wadium wnoszonego w pieniądzu,</w:t>
      </w:r>
      <w:r w:rsidR="00764FD0" w:rsidRPr="00F01090">
        <w:t xml:space="preserve"> </w:t>
      </w:r>
      <w:r w:rsidRPr="00F01090">
        <w:t>jako termin wniesienia wadium przyjęty zostaje termin uznania kwoty na rachunku</w:t>
      </w:r>
      <w:r w:rsidRPr="00F01090">
        <w:rPr>
          <w:spacing w:val="-5"/>
        </w:rPr>
        <w:t xml:space="preserve"> </w:t>
      </w:r>
      <w:r w:rsidR="0081749B" w:rsidRPr="00F01090">
        <w:t>Zamawiającego (najpóźniej w dniu wyznaczonym na składanie ofert do godz. 14:00).</w:t>
      </w:r>
    </w:p>
    <w:p w:rsidR="008F1163" w:rsidRPr="00596710" w:rsidRDefault="00D47FD9" w:rsidP="005B5FF7">
      <w:pPr>
        <w:pStyle w:val="Akapitzlist"/>
        <w:numPr>
          <w:ilvl w:val="0"/>
          <w:numId w:val="11"/>
        </w:numPr>
        <w:tabs>
          <w:tab w:val="left" w:pos="568"/>
        </w:tabs>
        <w:spacing w:line="276" w:lineRule="auto"/>
        <w:ind w:right="394"/>
      </w:pPr>
      <w:r w:rsidRPr="00596710">
        <w:t xml:space="preserve">W przypadku wniesienia </w:t>
      </w:r>
      <w:r w:rsidRPr="00596710">
        <w:rPr>
          <w:b/>
        </w:rPr>
        <w:t xml:space="preserve">wadium w formie innej niż pieniądz </w:t>
      </w:r>
      <w:r w:rsidRPr="00596710">
        <w:t xml:space="preserve">- </w:t>
      </w:r>
      <w:r w:rsidRPr="00596710">
        <w:rPr>
          <w:b/>
        </w:rPr>
        <w:t xml:space="preserve">oryginał dokumentu </w:t>
      </w:r>
      <w:r w:rsidRPr="00596710">
        <w:t xml:space="preserve">potwierdzającego wniesienie wadium należy złożyć przed upływem terminu składania ofert </w:t>
      </w:r>
      <w:r w:rsidR="00596710">
        <w:br/>
      </w:r>
      <w:r w:rsidRPr="00596710">
        <w:t xml:space="preserve">w siedzibie Zamawiającego w Sekretariacie </w:t>
      </w:r>
      <w:r w:rsidR="00596710">
        <w:t>GZGK sp. z o.o. w Rudzie Malenieckiej</w:t>
      </w:r>
      <w:r w:rsidRPr="00596710">
        <w:t xml:space="preserve"> pok. </w:t>
      </w:r>
      <w:r w:rsidR="00596710">
        <w:t>13</w:t>
      </w:r>
      <w:r w:rsidRPr="00596710">
        <w:t xml:space="preserve"> lub dołączyć do</w:t>
      </w:r>
      <w:r w:rsidRPr="00596710">
        <w:rPr>
          <w:spacing w:val="-3"/>
        </w:rPr>
        <w:t xml:space="preserve"> </w:t>
      </w:r>
      <w:r w:rsidRPr="00596710">
        <w:t>oferty.</w:t>
      </w:r>
    </w:p>
    <w:p w:rsidR="008F1163" w:rsidRDefault="00D47FD9" w:rsidP="005B5FF7">
      <w:pPr>
        <w:pStyle w:val="Akapitzlist"/>
        <w:numPr>
          <w:ilvl w:val="0"/>
          <w:numId w:val="11"/>
        </w:numPr>
        <w:tabs>
          <w:tab w:val="left" w:pos="568"/>
        </w:tabs>
        <w:spacing w:line="276" w:lineRule="auto"/>
        <w:ind w:right="393"/>
      </w:pPr>
      <w:r w:rsidRPr="00596710">
        <w:t>Nie</w:t>
      </w:r>
      <w:r w:rsidR="00596710">
        <w:t xml:space="preserve"> </w:t>
      </w:r>
      <w:r w:rsidRPr="00596710">
        <w:t>wniesienie wadium w terminie lub w sposób inny niż określony w SIWZ spowoduje odrzucenie oferty Wykonawcy na podstawie art. 89 ust. 1 pkt 7b</w:t>
      </w:r>
      <w:r w:rsidRPr="00596710">
        <w:rPr>
          <w:spacing w:val="-7"/>
        </w:rPr>
        <w:t xml:space="preserve"> </w:t>
      </w:r>
      <w:r w:rsidRPr="00596710">
        <w:t>ustawy.</w:t>
      </w:r>
    </w:p>
    <w:p w:rsidR="00AF424C" w:rsidRPr="00F01090" w:rsidRDefault="004D2307" w:rsidP="005B5FF7">
      <w:pPr>
        <w:pStyle w:val="Akapitzlist"/>
        <w:numPr>
          <w:ilvl w:val="0"/>
          <w:numId w:val="11"/>
        </w:numPr>
        <w:tabs>
          <w:tab w:val="left" w:pos="568"/>
        </w:tabs>
        <w:spacing w:line="276" w:lineRule="auto"/>
        <w:ind w:right="393"/>
      </w:pPr>
      <w:r w:rsidRPr="00F01090">
        <w:t>Zamawiający zatrzymuje wadium wraz z odsetkami, jeżeli:</w:t>
      </w:r>
    </w:p>
    <w:p w:rsidR="00AF424C" w:rsidRPr="00F01090" w:rsidRDefault="00AF424C" w:rsidP="00F01090">
      <w:pPr>
        <w:spacing w:line="276" w:lineRule="auto"/>
        <w:ind w:left="720" w:right="234"/>
        <w:jc w:val="both"/>
      </w:pPr>
      <w:r w:rsidRPr="00F01090">
        <w:t xml:space="preserve">8.1.Wykonawca w odpowiedzi na wezwanie (o którym mowa w art. 26 ust. 3 </w:t>
      </w:r>
      <w:r w:rsidR="00EC1067" w:rsidRPr="00F01090">
        <w:t xml:space="preserve">i 3a ustawy </w:t>
      </w:r>
      <w:proofErr w:type="spellStart"/>
      <w:r w:rsidR="00EC1067" w:rsidRPr="00F01090">
        <w:t>Pzp</w:t>
      </w:r>
      <w:proofErr w:type="spellEnd"/>
      <w:r w:rsidR="00582CCC" w:rsidRPr="00F01090">
        <w:t>.</w:t>
      </w:r>
      <w:r w:rsidR="00EC1067" w:rsidRPr="00F01090">
        <w:t xml:space="preserve"> – </w:t>
      </w:r>
      <w:r w:rsidR="00F01090">
        <w:br/>
      </w:r>
      <w:r w:rsidR="00EC1067" w:rsidRPr="00F01090">
        <w:t>z przyczyn leżą</w:t>
      </w:r>
      <w:r w:rsidRPr="00F01090">
        <w:t xml:space="preserve">cych po jego stronie) nie złożył oświadczeń lub dokumentów potwierdzających okoliczności o których mowa w art. 25 ust. 1 ustawy </w:t>
      </w:r>
      <w:proofErr w:type="spellStart"/>
      <w:r w:rsidRPr="00F01090">
        <w:t>Pzp</w:t>
      </w:r>
      <w:proofErr w:type="spellEnd"/>
      <w:r w:rsidRPr="00F01090">
        <w:t xml:space="preserve">., oświadczenia o którym mowa w art. 25a ust. 1 ustawy </w:t>
      </w:r>
      <w:proofErr w:type="spellStart"/>
      <w:r w:rsidRPr="00F01090">
        <w:t>Pzp</w:t>
      </w:r>
      <w:proofErr w:type="spellEnd"/>
      <w:r w:rsidRPr="00F01090">
        <w:t xml:space="preserve">., pełnomocnictw, lub nie wyraził zgody na poprawienie omyłki, o której mowa art. 87 ust. 2pkt 3 ustawy </w:t>
      </w:r>
      <w:proofErr w:type="spellStart"/>
      <w:r w:rsidRPr="00F01090">
        <w:t>Pzp</w:t>
      </w:r>
      <w:proofErr w:type="spellEnd"/>
      <w:r w:rsidRPr="00F01090">
        <w:t>., co spowodowało brak możliwości wybrania oferty złożonej przez wykonawcę jako najkorzystniejszej.</w:t>
      </w:r>
    </w:p>
    <w:p w:rsidR="00AF424C" w:rsidRPr="00F01090" w:rsidRDefault="00AF424C" w:rsidP="00F01090">
      <w:pPr>
        <w:spacing w:line="276" w:lineRule="auto"/>
        <w:ind w:left="720" w:right="234"/>
        <w:jc w:val="both"/>
      </w:pPr>
      <w:r w:rsidRPr="00F01090">
        <w:t>8.2. Wykonawca którego oferta został wybrana:</w:t>
      </w:r>
    </w:p>
    <w:p w:rsidR="00AF424C" w:rsidRPr="00F01090" w:rsidRDefault="00AF424C" w:rsidP="00F01090">
      <w:pPr>
        <w:spacing w:line="276" w:lineRule="auto"/>
        <w:ind w:left="720" w:right="234"/>
        <w:jc w:val="both"/>
      </w:pPr>
      <w:r w:rsidRPr="00F01090">
        <w:t xml:space="preserve">- odmówił podpisania umowy w sprawie zamówienia publicznego na warunkach określonych </w:t>
      </w:r>
      <w:r w:rsidR="00F01090">
        <w:br/>
      </w:r>
      <w:r w:rsidRPr="00F01090">
        <w:t>w ofercie,</w:t>
      </w:r>
    </w:p>
    <w:p w:rsidR="00AF424C" w:rsidRPr="00F01090" w:rsidRDefault="00AF424C" w:rsidP="00F01090">
      <w:pPr>
        <w:spacing w:line="276" w:lineRule="auto"/>
        <w:ind w:left="720" w:right="234"/>
        <w:jc w:val="both"/>
      </w:pPr>
      <w:r w:rsidRPr="00F01090">
        <w:t>- nie wniósł wymaganego zabezpieczenia należytego wykonania umowy,</w:t>
      </w:r>
    </w:p>
    <w:p w:rsidR="00AF424C" w:rsidRPr="00F01090" w:rsidRDefault="00AF424C" w:rsidP="00F01090">
      <w:pPr>
        <w:spacing w:line="276" w:lineRule="auto"/>
        <w:ind w:left="720" w:right="234"/>
        <w:jc w:val="both"/>
      </w:pPr>
      <w:r w:rsidRPr="00F01090">
        <w:t>- zawarcie umowy w sprawie zamówienia publicznego stało się niemożliwe</w:t>
      </w:r>
      <w:r w:rsidR="00F01090">
        <w:t xml:space="preserve"> </w:t>
      </w:r>
      <w:r w:rsidRPr="00F01090">
        <w:t xml:space="preserve">z przyczyn leżących </w:t>
      </w:r>
      <w:r w:rsidRPr="00F01090">
        <w:lastRenderedPageBreak/>
        <w:t>po stronie Wykonawcy.</w:t>
      </w:r>
    </w:p>
    <w:p w:rsidR="004D2307" w:rsidRPr="00F01090" w:rsidRDefault="004D2307" w:rsidP="005B5FF7">
      <w:pPr>
        <w:pStyle w:val="Akapitzlist"/>
        <w:numPr>
          <w:ilvl w:val="0"/>
          <w:numId w:val="11"/>
        </w:numPr>
        <w:tabs>
          <w:tab w:val="left" w:pos="568"/>
        </w:tabs>
        <w:spacing w:line="276" w:lineRule="auto"/>
        <w:ind w:right="234"/>
      </w:pPr>
      <w:r w:rsidRPr="00F01090">
        <w:t xml:space="preserve">Wykonawcy biorący udział w przetargu otrzymają zwrot wadium na warunkach określonych </w:t>
      </w:r>
      <w:r w:rsidR="00BF21A6">
        <w:br/>
      </w:r>
      <w:r w:rsidRPr="00F01090">
        <w:t>w art. 46 ustawy Prawo zamówień publicznych.</w:t>
      </w:r>
    </w:p>
    <w:p w:rsidR="004D2307" w:rsidRPr="00F01090" w:rsidRDefault="004D2307" w:rsidP="005B5FF7">
      <w:pPr>
        <w:pStyle w:val="Akapitzlist"/>
        <w:numPr>
          <w:ilvl w:val="0"/>
          <w:numId w:val="11"/>
        </w:numPr>
        <w:tabs>
          <w:tab w:val="left" w:pos="568"/>
        </w:tabs>
        <w:spacing w:line="276" w:lineRule="auto"/>
        <w:ind w:right="234"/>
      </w:pPr>
      <w:r w:rsidRPr="00F01090">
        <w:t>Zamawiający żąda ponownego wniesienia wadium przez wykonawcę, któremu zw</w:t>
      </w:r>
      <w:r w:rsidR="0081749B" w:rsidRPr="00F01090">
        <w:t>rócono wadium na podstawie pkt 9</w:t>
      </w:r>
      <w:r w:rsidRPr="00F01090">
        <w:t>, jeżeli w wyniku ewentualnego rozstrzygnięcia odwołania jego oferta została wybrana jako najkorzystniejsza. Wykonawca wnosi wadium</w:t>
      </w:r>
      <w:r w:rsidR="0081749B" w:rsidRPr="00F01090">
        <w:t xml:space="preserve"> w terminie określonym przez Z</w:t>
      </w:r>
      <w:r w:rsidRPr="00F01090">
        <w:t>amawiającego.</w:t>
      </w:r>
    </w:p>
    <w:p w:rsidR="008F1163" w:rsidRPr="00596710" w:rsidRDefault="008F1163">
      <w:pPr>
        <w:pStyle w:val="Tekstpodstawowy"/>
        <w:spacing w:before="9"/>
        <w:rPr>
          <w:sz w:val="17"/>
        </w:rPr>
      </w:pPr>
    </w:p>
    <w:p w:rsidR="008F1163" w:rsidRDefault="00D47FD9">
      <w:pPr>
        <w:pStyle w:val="Nagwek2"/>
        <w:tabs>
          <w:tab w:val="left" w:pos="9216"/>
        </w:tabs>
        <w:spacing w:before="91"/>
      </w:pPr>
      <w:r>
        <w:rPr>
          <w:b w:val="0"/>
          <w:i w:val="0"/>
          <w:spacing w:val="-27"/>
          <w:shd w:val="clear" w:color="auto" w:fill="E6E6E6"/>
        </w:rPr>
        <w:t xml:space="preserve"> </w:t>
      </w:r>
      <w:r>
        <w:rPr>
          <w:shd w:val="clear" w:color="auto" w:fill="E6E6E6"/>
        </w:rPr>
        <w:t>Rozdział 12. Termin związania</w:t>
      </w:r>
      <w:r>
        <w:rPr>
          <w:spacing w:val="-10"/>
          <w:shd w:val="clear" w:color="auto" w:fill="E6E6E6"/>
        </w:rPr>
        <w:t xml:space="preserve"> </w:t>
      </w:r>
      <w:r>
        <w:rPr>
          <w:shd w:val="clear" w:color="auto" w:fill="E6E6E6"/>
        </w:rPr>
        <w:t>ofertą</w:t>
      </w:r>
      <w:r>
        <w:rPr>
          <w:shd w:val="clear" w:color="auto" w:fill="E6E6E6"/>
        </w:rPr>
        <w:tab/>
      </w:r>
    </w:p>
    <w:p w:rsidR="008F1163" w:rsidRDefault="008F1163">
      <w:pPr>
        <w:pStyle w:val="Tekstpodstawowy"/>
        <w:spacing w:before="1"/>
        <w:rPr>
          <w:b/>
          <w:i/>
          <w:sz w:val="28"/>
        </w:rPr>
      </w:pPr>
    </w:p>
    <w:p w:rsidR="008F1163" w:rsidRDefault="00D47FD9" w:rsidP="005B5FF7">
      <w:pPr>
        <w:pStyle w:val="Akapitzlist"/>
        <w:numPr>
          <w:ilvl w:val="0"/>
          <w:numId w:val="10"/>
        </w:numPr>
        <w:tabs>
          <w:tab w:val="left" w:pos="568"/>
        </w:tabs>
        <w:spacing w:line="276" w:lineRule="auto"/>
        <w:ind w:right="394"/>
      </w:pPr>
      <w:r>
        <w:t>Wykonawca składając ofertę pozostaje nią związany przez okres 30 dni. Bieg terminu związania ofertą rozpoczyna się wraz z dniem wskazanym jako termin składania</w:t>
      </w:r>
      <w:r>
        <w:rPr>
          <w:spacing w:val="-13"/>
        </w:rPr>
        <w:t xml:space="preserve"> </w:t>
      </w:r>
      <w:r>
        <w:t>ofert.</w:t>
      </w:r>
    </w:p>
    <w:p w:rsidR="008F1163" w:rsidRDefault="00D47FD9" w:rsidP="005B5FF7">
      <w:pPr>
        <w:pStyle w:val="Akapitzlist"/>
        <w:numPr>
          <w:ilvl w:val="0"/>
          <w:numId w:val="10"/>
        </w:numPr>
        <w:tabs>
          <w:tab w:val="left" w:pos="568"/>
        </w:tabs>
        <w:spacing w:before="2" w:line="276" w:lineRule="auto"/>
        <w:ind w:right="393"/>
      </w:pPr>
      <w:r>
        <w:t>Wykonawca samodzielnie lub na wniosek Zamawiającego może przedłużyć termin związania ofertą, z tym</w:t>
      </w:r>
      <w:r w:rsidR="00596710">
        <w:t>,</w:t>
      </w:r>
      <w:r>
        <w:t xml:space="preserve"> że Zamawiający może tylko raz, co najmniej na 3 dni przed upływem terminu związania ofertą, zwrócić się do wykonawców o wyrażenie zgody na przedłużenie tego terminu </w:t>
      </w:r>
      <w:r w:rsidR="00BF21A6">
        <w:br/>
      </w:r>
      <w:r>
        <w:t>o oznaczony okres, nie dłuższy jednak niż 60</w:t>
      </w:r>
      <w:r>
        <w:rPr>
          <w:spacing w:val="-7"/>
        </w:rPr>
        <w:t xml:space="preserve"> </w:t>
      </w:r>
      <w:r>
        <w:t>dni.</w:t>
      </w:r>
    </w:p>
    <w:p w:rsidR="008F1163" w:rsidRDefault="00D47FD9" w:rsidP="005B5FF7">
      <w:pPr>
        <w:pStyle w:val="Akapitzlist"/>
        <w:numPr>
          <w:ilvl w:val="0"/>
          <w:numId w:val="10"/>
        </w:numPr>
        <w:tabs>
          <w:tab w:val="left" w:pos="568"/>
        </w:tabs>
        <w:spacing w:line="276" w:lineRule="auto"/>
        <w:ind w:right="394"/>
      </w:pPr>
      <w:r>
        <w:t>Wniesienie środków ochrony prawnej po upływie terminu składania ofert zawiesza bieg terminu związania ofertą do czasu ich</w:t>
      </w:r>
      <w:r>
        <w:rPr>
          <w:spacing w:val="-2"/>
        </w:rPr>
        <w:t xml:space="preserve"> </w:t>
      </w:r>
      <w:r>
        <w:t>rozstrzygnięcia.</w:t>
      </w:r>
    </w:p>
    <w:p w:rsidR="008F1163" w:rsidRDefault="008F1163">
      <w:pPr>
        <w:spacing w:line="276" w:lineRule="auto"/>
        <w:jc w:val="both"/>
      </w:pPr>
    </w:p>
    <w:p w:rsidR="008F1163" w:rsidRDefault="008F1163">
      <w:pPr>
        <w:pStyle w:val="Tekstpodstawowy"/>
        <w:spacing w:before="6" w:after="1"/>
        <w:rPr>
          <w:sz w:val="9"/>
        </w:rPr>
      </w:pPr>
    </w:p>
    <w:p w:rsidR="008F1163" w:rsidRDefault="00664382">
      <w:pPr>
        <w:pStyle w:val="Tekstpodstawowy"/>
        <w:ind w:left="111"/>
        <w:rPr>
          <w:sz w:val="20"/>
        </w:rPr>
      </w:pPr>
      <w:r>
        <w:rPr>
          <w:noProof/>
          <w:sz w:val="20"/>
        </w:rPr>
      </w:r>
      <w:r>
        <w:rPr>
          <w:noProof/>
          <w:sz w:val="20"/>
        </w:rPr>
        <w:pict>
          <v:shape id="Text Box 7" o:spid="_x0000_s1034" type="#_x0000_t202" style="width:455.3pt;height:43.6pt;visibility:visible;mso-left-percent:-10001;mso-top-percent:-10001;mso-position-horizontal:absolute;mso-position-horizontal-relative:char;mso-position-vertical:absolute;mso-position-vertical-relative:line;mso-left-percent:-10001;mso-top-percent:-10001" fillcolor="#e6e6e6" stroked="f">
            <v:textbox inset="0,0,0,0">
              <w:txbxContent>
                <w:p w:rsidR="00EA19A3" w:rsidRDefault="00EA19A3">
                  <w:pPr>
                    <w:spacing w:line="276" w:lineRule="auto"/>
                    <w:ind w:left="1305" w:right="24" w:hanging="1277"/>
                    <w:jc w:val="both"/>
                    <w:rPr>
                      <w:b/>
                      <w:i/>
                    </w:rPr>
                  </w:pPr>
                  <w:r>
                    <w:rPr>
                      <w:b/>
                      <w:i/>
                    </w:rPr>
                    <w:t>Rozdział 13. Informacje o sposobie porozumiewania się Zamawiającego z Wykonawcami oraz przekazywania oświadczeń i dokumentów, a także wskazanie osób uprawnionych do porozumiewania się z</w:t>
                  </w:r>
                  <w:r>
                    <w:rPr>
                      <w:b/>
                      <w:i/>
                      <w:spacing w:val="-3"/>
                    </w:rPr>
                    <w:t xml:space="preserve"> </w:t>
                  </w:r>
                  <w:r>
                    <w:rPr>
                      <w:b/>
                      <w:i/>
                    </w:rPr>
                    <w:t>Wykonawcami</w:t>
                  </w:r>
                </w:p>
              </w:txbxContent>
            </v:textbox>
            <w10:wrap type="none"/>
            <w10:anchorlock/>
          </v:shape>
        </w:pict>
      </w:r>
    </w:p>
    <w:p w:rsidR="008F1163" w:rsidRDefault="008F1163">
      <w:pPr>
        <w:pStyle w:val="Tekstpodstawowy"/>
        <w:spacing w:before="2"/>
        <w:rPr>
          <w:sz w:val="28"/>
        </w:rPr>
      </w:pPr>
    </w:p>
    <w:p w:rsidR="008F1163" w:rsidRPr="00596710" w:rsidRDefault="00D47FD9" w:rsidP="005B5FF7">
      <w:pPr>
        <w:pStyle w:val="Akapitzlist"/>
        <w:numPr>
          <w:ilvl w:val="0"/>
          <w:numId w:val="9"/>
        </w:numPr>
        <w:tabs>
          <w:tab w:val="left" w:pos="568"/>
        </w:tabs>
        <w:spacing w:before="92" w:line="276" w:lineRule="auto"/>
        <w:ind w:right="393"/>
      </w:pPr>
      <w:r w:rsidRPr="00596710">
        <w:t>W niniejszym postępowaniu wszelkie oświadczenia, wnioski, zawiadomienia oraz informacje przekazywane będą w</w:t>
      </w:r>
      <w:r w:rsidRPr="00596710">
        <w:rPr>
          <w:spacing w:val="-3"/>
        </w:rPr>
        <w:t xml:space="preserve"> </w:t>
      </w:r>
      <w:r w:rsidRPr="00596710">
        <w:t>formie:</w:t>
      </w:r>
    </w:p>
    <w:p w:rsidR="008F1163" w:rsidRPr="00596710" w:rsidRDefault="00D47FD9" w:rsidP="005B5FF7">
      <w:pPr>
        <w:pStyle w:val="Akapitzlist"/>
        <w:numPr>
          <w:ilvl w:val="1"/>
          <w:numId w:val="9"/>
        </w:numPr>
        <w:tabs>
          <w:tab w:val="left" w:pos="848"/>
        </w:tabs>
        <w:spacing w:before="1" w:line="276" w:lineRule="auto"/>
        <w:ind w:right="3847" w:firstLine="0"/>
      </w:pPr>
      <w:r w:rsidRPr="00596710">
        <w:t xml:space="preserve">pisemnej za pomocą usług pocztowych lub kurierskich; 2) </w:t>
      </w:r>
      <w:r w:rsidR="00596710" w:rsidRPr="00596710">
        <w:t xml:space="preserve">e-mailem: </w:t>
      </w:r>
      <w:hyperlink r:id="rId8" w:history="1">
        <w:r w:rsidR="00FD52A8" w:rsidRPr="00BA62F3">
          <w:rPr>
            <w:rStyle w:val="Hipercze"/>
          </w:rPr>
          <w:t>gzgk.ruda@gmail.com</w:t>
        </w:r>
      </w:hyperlink>
      <w:r w:rsidR="00FD52A8">
        <w:t xml:space="preserve"> </w:t>
      </w:r>
    </w:p>
    <w:p w:rsidR="008F1163" w:rsidRPr="00596710" w:rsidRDefault="00D47FD9" w:rsidP="005B5FF7">
      <w:pPr>
        <w:pStyle w:val="Akapitzlist"/>
        <w:numPr>
          <w:ilvl w:val="0"/>
          <w:numId w:val="9"/>
        </w:numPr>
        <w:tabs>
          <w:tab w:val="left" w:pos="568"/>
        </w:tabs>
        <w:spacing w:line="276" w:lineRule="auto"/>
        <w:ind w:right="394"/>
      </w:pPr>
      <w:r w:rsidRPr="00596710">
        <w:t xml:space="preserve">Jeżeli Zamawiający lub Wykonawca przekazują korespondencję za pomocą </w:t>
      </w:r>
      <w:r w:rsidR="00596710" w:rsidRPr="00596710">
        <w:t>email</w:t>
      </w:r>
      <w:r w:rsidRPr="00596710">
        <w:t xml:space="preserve"> – każda ze stron na żądanie drugiej niezwłocznie potwierdza fakt jej</w:t>
      </w:r>
      <w:r w:rsidRPr="00596710">
        <w:rPr>
          <w:spacing w:val="-1"/>
        </w:rPr>
        <w:t xml:space="preserve"> </w:t>
      </w:r>
      <w:r w:rsidRPr="00596710">
        <w:t>otrzymania.</w:t>
      </w:r>
    </w:p>
    <w:p w:rsidR="008F1163" w:rsidRPr="00596710" w:rsidRDefault="00D47FD9" w:rsidP="005B5FF7">
      <w:pPr>
        <w:pStyle w:val="Akapitzlist"/>
        <w:numPr>
          <w:ilvl w:val="0"/>
          <w:numId w:val="9"/>
        </w:numPr>
        <w:tabs>
          <w:tab w:val="left" w:pos="568"/>
        </w:tabs>
        <w:spacing w:before="1"/>
      </w:pPr>
      <w:r w:rsidRPr="00596710">
        <w:t xml:space="preserve">Wykonawca może zwrócić się (pisemnie lub </w:t>
      </w:r>
      <w:r w:rsidR="00596710" w:rsidRPr="00596710">
        <w:t>emailem</w:t>
      </w:r>
      <w:r w:rsidRPr="00596710">
        <w:t>) do Zamawiającego o przekazanie</w:t>
      </w:r>
      <w:r w:rsidRPr="00596710">
        <w:rPr>
          <w:spacing w:val="-9"/>
        </w:rPr>
        <w:t xml:space="preserve"> </w:t>
      </w:r>
      <w:r w:rsidRPr="00596710">
        <w:t>SIWZ.</w:t>
      </w:r>
    </w:p>
    <w:p w:rsidR="008F1163" w:rsidRPr="00596710" w:rsidRDefault="00D47FD9" w:rsidP="005B5FF7">
      <w:pPr>
        <w:pStyle w:val="Akapitzlist"/>
        <w:numPr>
          <w:ilvl w:val="0"/>
          <w:numId w:val="9"/>
        </w:numPr>
        <w:tabs>
          <w:tab w:val="left" w:pos="568"/>
        </w:tabs>
        <w:spacing w:before="37" w:line="276" w:lineRule="auto"/>
        <w:ind w:right="394"/>
      </w:pPr>
      <w:r w:rsidRPr="00596710">
        <w:t xml:space="preserve">SIWZ można także odebrać w siedzibie Zamawiającego pok. </w:t>
      </w:r>
      <w:r w:rsidR="00596710" w:rsidRPr="00596710">
        <w:t>13</w:t>
      </w:r>
      <w:r w:rsidRPr="00596710">
        <w:t>, w godzinach urzędowania Zamawiającego.</w:t>
      </w:r>
    </w:p>
    <w:p w:rsidR="008F1163" w:rsidRPr="00596710" w:rsidRDefault="00D47FD9" w:rsidP="005B5FF7">
      <w:pPr>
        <w:pStyle w:val="Akapitzlist"/>
        <w:numPr>
          <w:ilvl w:val="0"/>
          <w:numId w:val="9"/>
        </w:numPr>
        <w:tabs>
          <w:tab w:val="left" w:pos="568"/>
        </w:tabs>
        <w:spacing w:line="276" w:lineRule="auto"/>
        <w:ind w:right="393"/>
      </w:pPr>
      <w:r w:rsidRPr="00596710">
        <w:t>Wykonawca może zwracać się pisemnie do Zamawiającego o wyjaśnienie treści SIWZ. Zamawiający niezwłocznie udzieli wyjaśnień, w terminie określonym w art. 38 ust. 1 pkt 3 ustawy, pod warunkiem, że wniosek o wyjaśnienie treści specyfikacji istotnych warunków zamówienia wpłynął do Zamawiającego nie później niż do końca dnia, w którym upływa połowa wyznaczonego terminu składania</w:t>
      </w:r>
      <w:r w:rsidRPr="00596710">
        <w:rPr>
          <w:spacing w:val="-1"/>
        </w:rPr>
        <w:t xml:space="preserve"> </w:t>
      </w:r>
      <w:r w:rsidRPr="00596710">
        <w:t>ofert.</w:t>
      </w:r>
    </w:p>
    <w:p w:rsidR="008F1163" w:rsidRPr="00596710" w:rsidRDefault="00D47FD9" w:rsidP="005B5FF7">
      <w:pPr>
        <w:pStyle w:val="Akapitzlist"/>
        <w:numPr>
          <w:ilvl w:val="0"/>
          <w:numId w:val="9"/>
        </w:numPr>
        <w:tabs>
          <w:tab w:val="left" w:pos="568"/>
        </w:tabs>
        <w:spacing w:line="276" w:lineRule="auto"/>
        <w:ind w:right="392"/>
      </w:pPr>
      <w:r w:rsidRPr="00596710">
        <w:t xml:space="preserve">W uzasadnionych przypadkach Zamawiający ma prawo zmiany treści Specyfikacji Istotnych Warunków Zamówienia. Zmiana może nastąpić w każdym czasie, przed upływem terminu </w:t>
      </w:r>
      <w:r w:rsidR="00CA6024">
        <w:br/>
      </w:r>
      <w:r w:rsidRPr="00596710">
        <w:t xml:space="preserve">do składania ofert. W przypadku wprowadzenia takiej zmiany, informacja o tym zostanie zamieszczona na stronie internetowej Zamawiającego – </w:t>
      </w:r>
      <w:hyperlink r:id="rId9" w:history="1">
        <w:r w:rsidR="00596710" w:rsidRPr="00596710">
          <w:rPr>
            <w:rStyle w:val="Hipercze"/>
            <w:color w:val="auto"/>
          </w:rPr>
          <w:t>www.bip.rudamaleniecka.samorzady.pl</w:t>
        </w:r>
      </w:hyperlink>
      <w:r w:rsidR="0081749B">
        <w:t xml:space="preserve"> </w:t>
      </w:r>
    </w:p>
    <w:p w:rsidR="008F1163" w:rsidRPr="00566574" w:rsidRDefault="00D47FD9" w:rsidP="005B5FF7">
      <w:pPr>
        <w:pStyle w:val="Akapitzlist"/>
        <w:numPr>
          <w:ilvl w:val="0"/>
          <w:numId w:val="9"/>
        </w:numPr>
        <w:tabs>
          <w:tab w:val="left" w:pos="568"/>
        </w:tabs>
        <w:spacing w:line="276" w:lineRule="auto"/>
        <w:ind w:right="392"/>
      </w:pPr>
      <w:r w:rsidRPr="00566574">
        <w:t xml:space="preserve">Jeżeli w wyniku zmiany treści Specyfikacji Istotnych Warunków Zamówienia niezbędny będzie dodatkowy czas na wprowadzenie zmian w ofertach, Zamawiający przedłuży termin składania ofert </w:t>
      </w:r>
      <w:r w:rsidR="0081749B">
        <w:t xml:space="preserve">i poinformuje o tym wykonawców </w:t>
      </w:r>
      <w:r w:rsidRPr="00566574">
        <w:t>na stronie</w:t>
      </w:r>
      <w:r w:rsidRPr="00566574">
        <w:rPr>
          <w:spacing w:val="-6"/>
        </w:rPr>
        <w:t xml:space="preserve"> </w:t>
      </w:r>
      <w:r w:rsidRPr="00566574">
        <w:t>internetowej.</w:t>
      </w:r>
    </w:p>
    <w:p w:rsidR="008F1163" w:rsidRPr="007875F6" w:rsidRDefault="00D47FD9" w:rsidP="005B5FF7">
      <w:pPr>
        <w:pStyle w:val="Akapitzlist"/>
        <w:numPr>
          <w:ilvl w:val="0"/>
          <w:numId w:val="9"/>
        </w:numPr>
        <w:tabs>
          <w:tab w:val="left" w:pos="568"/>
        </w:tabs>
        <w:spacing w:line="276" w:lineRule="auto"/>
        <w:ind w:right="395"/>
      </w:pPr>
      <w:r w:rsidRPr="00566574">
        <w:t xml:space="preserve">Do </w:t>
      </w:r>
      <w:r w:rsidRPr="007875F6">
        <w:t>kontaktowania się z Wykonawcami Zamawiający upoważnia</w:t>
      </w:r>
      <w:r w:rsidR="00764FD0" w:rsidRPr="007875F6">
        <w:t xml:space="preserve"> Pana</w:t>
      </w:r>
      <w:r w:rsidRPr="007875F6">
        <w:t xml:space="preserve"> </w:t>
      </w:r>
      <w:r w:rsidR="00566574" w:rsidRPr="007875F6">
        <w:t>Radosława Orzelskiego</w:t>
      </w:r>
      <w:r w:rsidRPr="007875F6">
        <w:t xml:space="preserve"> – tel. </w:t>
      </w:r>
      <w:r w:rsidR="00566574" w:rsidRPr="007875F6">
        <w:t>41</w:t>
      </w:r>
      <w:r w:rsidR="00793FC7" w:rsidRPr="007875F6">
        <w:t> </w:t>
      </w:r>
      <w:r w:rsidR="00566574" w:rsidRPr="007875F6">
        <w:t>373</w:t>
      </w:r>
      <w:r w:rsidR="00793FC7" w:rsidRPr="007875F6">
        <w:t xml:space="preserve"> </w:t>
      </w:r>
      <w:r w:rsidR="00566574" w:rsidRPr="007875F6">
        <w:t>12</w:t>
      </w:r>
      <w:r w:rsidR="00793FC7" w:rsidRPr="007875F6">
        <w:t xml:space="preserve"> </w:t>
      </w:r>
      <w:r w:rsidR="00566574" w:rsidRPr="007875F6">
        <w:t>19</w:t>
      </w:r>
      <w:r w:rsidRPr="007875F6">
        <w:t>.</w:t>
      </w:r>
    </w:p>
    <w:p w:rsidR="008F1163" w:rsidRDefault="008F1163">
      <w:pPr>
        <w:pStyle w:val="Tekstpodstawowy"/>
        <w:spacing w:before="6"/>
        <w:rPr>
          <w:sz w:val="19"/>
        </w:rPr>
      </w:pPr>
    </w:p>
    <w:p w:rsidR="008F1163" w:rsidRDefault="00D47FD9">
      <w:pPr>
        <w:pStyle w:val="Nagwek2"/>
        <w:tabs>
          <w:tab w:val="left" w:pos="9216"/>
        </w:tabs>
      </w:pPr>
      <w:r>
        <w:rPr>
          <w:b w:val="0"/>
          <w:i w:val="0"/>
          <w:spacing w:val="-27"/>
          <w:shd w:val="clear" w:color="auto" w:fill="E6E6E6"/>
        </w:rPr>
        <w:t xml:space="preserve"> </w:t>
      </w:r>
      <w:r>
        <w:rPr>
          <w:shd w:val="clear" w:color="auto" w:fill="E6E6E6"/>
        </w:rPr>
        <w:t>Rozdział 14. Opis sposobu przygotowania</w:t>
      </w:r>
      <w:r>
        <w:rPr>
          <w:spacing w:val="-8"/>
          <w:shd w:val="clear" w:color="auto" w:fill="E6E6E6"/>
        </w:rPr>
        <w:t xml:space="preserve"> </w:t>
      </w:r>
      <w:r>
        <w:rPr>
          <w:shd w:val="clear" w:color="auto" w:fill="E6E6E6"/>
        </w:rPr>
        <w:t>ofert</w:t>
      </w:r>
      <w:r>
        <w:rPr>
          <w:shd w:val="clear" w:color="auto" w:fill="E6E6E6"/>
        </w:rPr>
        <w:tab/>
      </w:r>
    </w:p>
    <w:p w:rsidR="008F1163" w:rsidRDefault="008F1163">
      <w:pPr>
        <w:pStyle w:val="Tekstpodstawowy"/>
        <w:spacing w:before="8"/>
        <w:rPr>
          <w:b/>
          <w:i/>
          <w:sz w:val="28"/>
        </w:rPr>
      </w:pPr>
    </w:p>
    <w:p w:rsidR="008F1163" w:rsidRDefault="00D47FD9" w:rsidP="005B5FF7">
      <w:pPr>
        <w:pStyle w:val="Akapitzlist"/>
        <w:numPr>
          <w:ilvl w:val="0"/>
          <w:numId w:val="8"/>
        </w:numPr>
        <w:tabs>
          <w:tab w:val="left" w:pos="500"/>
        </w:tabs>
        <w:rPr>
          <w:b/>
        </w:rPr>
      </w:pPr>
      <w:r>
        <w:rPr>
          <w:b/>
        </w:rPr>
        <w:lastRenderedPageBreak/>
        <w:t>Opakowanie i adresowanie</w:t>
      </w:r>
      <w:r>
        <w:rPr>
          <w:b/>
          <w:spacing w:val="-1"/>
        </w:rPr>
        <w:t xml:space="preserve"> </w:t>
      </w:r>
      <w:r>
        <w:rPr>
          <w:b/>
        </w:rPr>
        <w:t>oferty:</w:t>
      </w:r>
    </w:p>
    <w:p w:rsidR="008F1163" w:rsidRPr="0081749B" w:rsidRDefault="00D47FD9" w:rsidP="006521CF">
      <w:pPr>
        <w:pStyle w:val="Tekstpodstawowy"/>
        <w:spacing w:before="33" w:line="273" w:lineRule="auto"/>
        <w:ind w:left="140"/>
        <w:jc w:val="both"/>
      </w:pPr>
      <w:r>
        <w:t xml:space="preserve">Ofertę </w:t>
      </w:r>
      <w:r w:rsidR="006521CF" w:rsidRPr="00F01090">
        <w:t xml:space="preserve">(zawierająca formularz ofertowy wraz z dokumentami, o których mowa w rozdziale 10) </w:t>
      </w:r>
      <w:r>
        <w:t>należy umieścić w kopercie. Koperta powinna być zaadresowana na Zamawiającego, na adres podany na wstępie oraz powinna posiadać oznaczenia:</w:t>
      </w:r>
    </w:p>
    <w:p w:rsidR="008F1163" w:rsidRDefault="00D47FD9">
      <w:pPr>
        <w:pStyle w:val="Nagwek1"/>
        <w:spacing w:before="1"/>
        <w:ind w:left="161" w:right="63"/>
        <w:jc w:val="center"/>
      </w:pPr>
      <w:r>
        <w:t>Oferta na realizację zamówienia pn.</w:t>
      </w:r>
    </w:p>
    <w:p w:rsidR="00566574" w:rsidRPr="00566574" w:rsidRDefault="00566574" w:rsidP="00566574">
      <w:pPr>
        <w:pStyle w:val="Tytu"/>
        <w:spacing w:before="5" w:line="276" w:lineRule="auto"/>
        <w:rPr>
          <w:b w:val="0"/>
          <w:sz w:val="22"/>
          <w:szCs w:val="22"/>
        </w:rPr>
      </w:pPr>
      <w:bookmarkStart w:id="8" w:name="_Hlk58829772"/>
      <w:r w:rsidRPr="00566574">
        <w:rPr>
          <w:sz w:val="22"/>
          <w:szCs w:val="22"/>
        </w:rPr>
        <w:t xml:space="preserve">Modernizacja trzech małych elektrowni wodnych zlokalizowanych na terenie gminy Ruda Maleniecka na rzece Czarna Konecka wraz z niezbędną infrastrukturą </w:t>
      </w:r>
    </w:p>
    <w:bookmarkEnd w:id="8"/>
    <w:p w:rsidR="008F1163" w:rsidRDefault="008F1163">
      <w:pPr>
        <w:pStyle w:val="Tekstpodstawowy"/>
        <w:spacing w:before="1"/>
        <w:rPr>
          <w:b/>
          <w:sz w:val="19"/>
        </w:rPr>
      </w:pPr>
    </w:p>
    <w:p w:rsidR="00AC705A" w:rsidRPr="00F01090" w:rsidRDefault="00D47FD9" w:rsidP="0081749B">
      <w:pPr>
        <w:pStyle w:val="Nagwek1"/>
        <w:ind w:left="161" w:right="7"/>
        <w:jc w:val="center"/>
      </w:pPr>
      <w:r w:rsidRPr="00F01090">
        <w:t xml:space="preserve">„Nie otwierać przed dniem </w:t>
      </w:r>
      <w:r w:rsidR="00932474">
        <w:t>22</w:t>
      </w:r>
      <w:r w:rsidRPr="00F01090">
        <w:t xml:space="preserve"> </w:t>
      </w:r>
      <w:r w:rsidR="00456064" w:rsidRPr="00F01090">
        <w:t>stycznia</w:t>
      </w:r>
      <w:r w:rsidRPr="00F01090">
        <w:t xml:space="preserve"> 202</w:t>
      </w:r>
      <w:r w:rsidR="00456064" w:rsidRPr="00F01090">
        <w:t>1</w:t>
      </w:r>
      <w:r w:rsidRPr="00F01090">
        <w:t xml:space="preserve"> roku do godz. 1</w:t>
      </w:r>
      <w:r w:rsidR="00456064" w:rsidRPr="00F01090">
        <w:t>4</w:t>
      </w:r>
      <w:r w:rsidRPr="00F01090">
        <w:t>:00”</w:t>
      </w:r>
    </w:p>
    <w:p w:rsidR="008F1163" w:rsidRDefault="006521CF">
      <w:pPr>
        <w:pStyle w:val="Tekstpodstawowy"/>
        <w:spacing w:before="71" w:line="278" w:lineRule="auto"/>
        <w:ind w:left="567" w:right="448"/>
        <w:jc w:val="both"/>
      </w:pPr>
      <w:r>
        <w:t xml:space="preserve">Koperta oprócz opisu  j/w </w:t>
      </w:r>
      <w:r w:rsidR="00D47FD9">
        <w:t>winna zawierać nazwę i adres Wykonawcy, aby Zamawiający mógł ją odesłać w przypadku stwierdzenia, że została złożona po terminie.</w:t>
      </w:r>
    </w:p>
    <w:p w:rsidR="008F1163" w:rsidRDefault="00D47FD9" w:rsidP="005B5FF7">
      <w:pPr>
        <w:pStyle w:val="Nagwek1"/>
        <w:numPr>
          <w:ilvl w:val="0"/>
          <w:numId w:val="8"/>
        </w:numPr>
        <w:tabs>
          <w:tab w:val="left" w:pos="500"/>
        </w:tabs>
        <w:spacing w:before="1"/>
      </w:pPr>
      <w:r>
        <w:t>Podpisy:</w:t>
      </w:r>
    </w:p>
    <w:p w:rsidR="008F1163" w:rsidRDefault="00D47FD9">
      <w:pPr>
        <w:pStyle w:val="Tekstpodstawowy"/>
        <w:spacing w:before="33"/>
        <w:ind w:left="140"/>
        <w:jc w:val="both"/>
      </w:pPr>
      <w:r>
        <w:t>Oferta i oświadczenia muszą być podpisane przez:</w:t>
      </w:r>
    </w:p>
    <w:p w:rsidR="008F1163" w:rsidRDefault="00D47FD9" w:rsidP="005B5FF7">
      <w:pPr>
        <w:pStyle w:val="Akapitzlist"/>
        <w:numPr>
          <w:ilvl w:val="1"/>
          <w:numId w:val="8"/>
        </w:numPr>
        <w:tabs>
          <w:tab w:val="left" w:pos="848"/>
        </w:tabs>
        <w:spacing w:before="37" w:line="276" w:lineRule="auto"/>
        <w:ind w:left="847" w:right="447"/>
      </w:pPr>
      <w:r>
        <w:rPr>
          <w:b/>
        </w:rPr>
        <w:t xml:space="preserve">osobę/osoby upoważnione do reprezentowania Wykonawcy/Wykonawców </w:t>
      </w:r>
      <w:r>
        <w:t>w obrocie prawnym zgodnie z danymi ujawnionymi w KRS – rejestrze przedsiębiorców albo ewidencji działalności gospodarczej lub</w:t>
      </w:r>
      <w:r>
        <w:rPr>
          <w:spacing w:val="-1"/>
        </w:rPr>
        <w:t xml:space="preserve"> </w:t>
      </w:r>
      <w:r>
        <w:t>Pełnomocnika,</w:t>
      </w:r>
    </w:p>
    <w:p w:rsidR="008F1163" w:rsidRDefault="00D47FD9" w:rsidP="005B5FF7">
      <w:pPr>
        <w:pStyle w:val="Akapitzlist"/>
        <w:numPr>
          <w:ilvl w:val="1"/>
          <w:numId w:val="8"/>
        </w:numPr>
        <w:tabs>
          <w:tab w:val="left" w:pos="848"/>
        </w:tabs>
        <w:spacing w:before="1" w:line="276" w:lineRule="auto"/>
        <w:ind w:left="847" w:right="452"/>
      </w:pPr>
      <w:r>
        <w:t xml:space="preserve">w przypadku składania wspólnej oferty przez dwóch lub więcej Wykonawców </w:t>
      </w:r>
      <w:r>
        <w:rPr>
          <w:b/>
        </w:rPr>
        <w:t>przez osobę/osoby posiadające</w:t>
      </w:r>
      <w:r>
        <w:rPr>
          <w:b/>
          <w:spacing w:val="-3"/>
        </w:rPr>
        <w:t xml:space="preserve"> </w:t>
      </w:r>
      <w:r>
        <w:rPr>
          <w:b/>
        </w:rPr>
        <w:t>pełnomocnictwo</w:t>
      </w:r>
      <w:r>
        <w:t>.</w:t>
      </w:r>
    </w:p>
    <w:p w:rsidR="008F1163" w:rsidRDefault="00D47FD9" w:rsidP="005B5FF7">
      <w:pPr>
        <w:pStyle w:val="Nagwek1"/>
        <w:numPr>
          <w:ilvl w:val="0"/>
          <w:numId w:val="8"/>
        </w:numPr>
        <w:tabs>
          <w:tab w:val="left" w:pos="500"/>
        </w:tabs>
        <w:spacing w:before="4"/>
      </w:pPr>
      <w:r>
        <w:t>Forma dokumentów i</w:t>
      </w:r>
      <w:r>
        <w:rPr>
          <w:spacing w:val="-1"/>
        </w:rPr>
        <w:t xml:space="preserve"> </w:t>
      </w:r>
      <w:r>
        <w:t>oświadczeń:</w:t>
      </w:r>
    </w:p>
    <w:p w:rsidR="008F1163" w:rsidRDefault="00D47FD9" w:rsidP="005B5FF7">
      <w:pPr>
        <w:pStyle w:val="Akapitzlist"/>
        <w:numPr>
          <w:ilvl w:val="1"/>
          <w:numId w:val="8"/>
        </w:numPr>
        <w:tabs>
          <w:tab w:val="left" w:pos="848"/>
        </w:tabs>
        <w:spacing w:before="35" w:line="276" w:lineRule="auto"/>
        <w:ind w:left="847" w:right="392" w:hanging="324"/>
      </w:pPr>
      <w:r>
        <w:t xml:space="preserve">oświadczenia, o których mowa w </w:t>
      </w:r>
      <w:r>
        <w:rPr>
          <w:i/>
        </w:rPr>
        <w:t xml:space="preserve">Rozporządzeniu Ministra Rozwoju z dnia 26 lipca 2016 roku w sprawie rodzajów dokumentów, jakich może żądać zamawiający od wykonawcy </w:t>
      </w:r>
      <w:r w:rsidR="00456064">
        <w:rPr>
          <w:i/>
        </w:rPr>
        <w:br/>
      </w:r>
      <w:r>
        <w:rPr>
          <w:i/>
        </w:rPr>
        <w:t xml:space="preserve">w postępowaniu o udzielenie </w:t>
      </w:r>
      <w:r w:rsidRPr="00F01090">
        <w:rPr>
          <w:i/>
        </w:rPr>
        <w:t>zamówi</w:t>
      </w:r>
      <w:r w:rsidR="00353E26" w:rsidRPr="00F01090">
        <w:rPr>
          <w:i/>
        </w:rPr>
        <w:t>enia (Dz. U. z 2020 r. poz. 1282</w:t>
      </w:r>
      <w:r w:rsidRPr="00F01090">
        <w:rPr>
          <w:i/>
        </w:rPr>
        <w:t xml:space="preserve">) </w:t>
      </w:r>
      <w:r w:rsidRPr="00F01090">
        <w:t xml:space="preserve">dotyczące </w:t>
      </w:r>
      <w:r>
        <w:t xml:space="preserve">wykonawcy </w:t>
      </w:r>
      <w:r w:rsidR="00F01090">
        <w:br/>
      </w:r>
      <w:r>
        <w:t xml:space="preserve">i innych podmiotów, na których zdolnościach lub sytuacji polega wykonawca na zasadach określonych w art. 22a ustawy oraz dotyczące podwykonawców, </w:t>
      </w:r>
      <w:r>
        <w:rPr>
          <w:b/>
        </w:rPr>
        <w:t>składane są w</w:t>
      </w:r>
      <w:r>
        <w:rPr>
          <w:b/>
          <w:spacing w:val="-13"/>
        </w:rPr>
        <w:t xml:space="preserve"> </w:t>
      </w:r>
      <w:r>
        <w:rPr>
          <w:b/>
        </w:rPr>
        <w:t>oryginale</w:t>
      </w:r>
      <w:r>
        <w:t>;</w:t>
      </w:r>
    </w:p>
    <w:p w:rsidR="008F1163" w:rsidRDefault="00D47FD9" w:rsidP="005B5FF7">
      <w:pPr>
        <w:pStyle w:val="Akapitzlist"/>
        <w:numPr>
          <w:ilvl w:val="1"/>
          <w:numId w:val="8"/>
        </w:numPr>
        <w:tabs>
          <w:tab w:val="left" w:pos="848"/>
        </w:tabs>
        <w:spacing w:line="276" w:lineRule="auto"/>
        <w:ind w:left="847" w:right="392" w:hanging="324"/>
      </w:pPr>
      <w:r>
        <w:t>dokumenty inne niż oświadczenia składane są w oryginale lub kopii poświadczonej za zgodność z oryginałem - poświadczenia za zgodność z oryginałem dokonuje odpowiednio Wykonawca, podmiot, na którego zdolnościach lub sytuacji polega wykonawca, wykonawcy wspólnie ubiegający się o udzielenie zamówienia publicznego albo podwykonawca,</w:t>
      </w:r>
      <w:r w:rsidR="00793FC7">
        <w:t xml:space="preserve"> </w:t>
      </w:r>
      <w:r>
        <w:t>w zakresie dokumentów, które każdego z nich dotyczą;</w:t>
      </w:r>
    </w:p>
    <w:p w:rsidR="008F1163" w:rsidRDefault="00D47FD9" w:rsidP="005B5FF7">
      <w:pPr>
        <w:pStyle w:val="Akapitzlist"/>
        <w:numPr>
          <w:ilvl w:val="1"/>
          <w:numId w:val="8"/>
        </w:numPr>
        <w:tabs>
          <w:tab w:val="left" w:pos="848"/>
        </w:tabs>
        <w:spacing w:line="276" w:lineRule="auto"/>
        <w:ind w:left="847" w:right="394" w:hanging="324"/>
      </w:pPr>
      <w:r>
        <w:t>w przypadku dokumentów lub oświadczeń sporządzonych w językach obcych należy dołączyć tłumaczenie na język</w:t>
      </w:r>
      <w:r>
        <w:rPr>
          <w:spacing w:val="-7"/>
        </w:rPr>
        <w:t xml:space="preserve"> </w:t>
      </w:r>
      <w:r>
        <w:t>polski.</w:t>
      </w:r>
    </w:p>
    <w:p w:rsidR="008F1163" w:rsidRDefault="00D47FD9" w:rsidP="005B5FF7">
      <w:pPr>
        <w:pStyle w:val="Nagwek1"/>
        <w:numPr>
          <w:ilvl w:val="0"/>
          <w:numId w:val="8"/>
        </w:numPr>
        <w:tabs>
          <w:tab w:val="left" w:pos="500"/>
        </w:tabs>
        <w:spacing w:before="3"/>
      </w:pPr>
      <w:r>
        <w:t>Tajemnica</w:t>
      </w:r>
      <w:r>
        <w:rPr>
          <w:spacing w:val="-2"/>
        </w:rPr>
        <w:t xml:space="preserve"> </w:t>
      </w:r>
      <w:r>
        <w:t>przedsiębiorstwa:</w:t>
      </w:r>
    </w:p>
    <w:p w:rsidR="008F1163" w:rsidRDefault="00D47FD9" w:rsidP="005B5FF7">
      <w:pPr>
        <w:pStyle w:val="Akapitzlist"/>
        <w:numPr>
          <w:ilvl w:val="1"/>
          <w:numId w:val="8"/>
        </w:numPr>
        <w:tabs>
          <w:tab w:val="left" w:pos="848"/>
        </w:tabs>
        <w:spacing w:before="33" w:line="276" w:lineRule="auto"/>
        <w:ind w:left="847" w:right="448"/>
      </w:pPr>
      <w:r>
        <w:t>jeżeli według Wykonawcy oferta będzie zawierała informacje objęte tajemnicą jego przedsiębiorstwa w rozumieniu przepisów ustawy z 16 kwietnia 1993 r. o zwalczaniu nieucz</w:t>
      </w:r>
      <w:r w:rsidR="00353E26">
        <w:t>ciwej konkurencji (</w:t>
      </w:r>
      <w:r w:rsidR="00353E26" w:rsidRPr="00F01090">
        <w:t>Dz. U. z 2020 r., poz. 1913</w:t>
      </w:r>
      <w:r w:rsidRPr="00F01090">
        <w:t xml:space="preserve">), muszą </w:t>
      </w:r>
      <w:r>
        <w:t>być oznaczone klauzulą NIE UDOSTĘPNIAĆ – TAJEMNICA PRZEDSIĘBIORSTWA. Zaleca się umieścić takie dokumenty na końcu oferty (ostatnie strony w ofercie lub</w:t>
      </w:r>
      <w:r>
        <w:rPr>
          <w:spacing w:val="-7"/>
        </w:rPr>
        <w:t xml:space="preserve"> </w:t>
      </w:r>
      <w:r>
        <w:t>osobno),</w:t>
      </w:r>
    </w:p>
    <w:p w:rsidR="00DB700C" w:rsidRPr="00F01090" w:rsidRDefault="00DB700C" w:rsidP="005B5FF7">
      <w:pPr>
        <w:pStyle w:val="Akapitzlist"/>
        <w:numPr>
          <w:ilvl w:val="1"/>
          <w:numId w:val="8"/>
        </w:numPr>
        <w:tabs>
          <w:tab w:val="left" w:pos="848"/>
        </w:tabs>
        <w:spacing w:before="33" w:line="276" w:lineRule="auto"/>
        <w:ind w:left="847" w:right="448"/>
      </w:pPr>
      <w:r w:rsidRPr="00F01090">
        <w:t xml:space="preserve">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DB700C" w:rsidRPr="00F01090" w:rsidRDefault="00DB700C" w:rsidP="005B5FF7">
      <w:pPr>
        <w:pStyle w:val="Akapitzlist"/>
        <w:widowControl/>
        <w:numPr>
          <w:ilvl w:val="0"/>
          <w:numId w:val="37"/>
        </w:numPr>
        <w:adjustRightInd w:val="0"/>
        <w:spacing w:line="276" w:lineRule="auto"/>
        <w:ind w:right="376"/>
        <w:contextualSpacing/>
      </w:pPr>
      <w:r w:rsidRPr="00F01090">
        <w:t>ma charakter techniczny, technologiczny, organizacyjny przedsiębiorstwa lub jest to inna informacja mająca wartość gospodarczą,</w:t>
      </w:r>
    </w:p>
    <w:p w:rsidR="00DB700C" w:rsidRPr="00F01090" w:rsidRDefault="00DB700C" w:rsidP="005B5FF7">
      <w:pPr>
        <w:pStyle w:val="Akapitzlist"/>
        <w:widowControl/>
        <w:numPr>
          <w:ilvl w:val="0"/>
          <w:numId w:val="37"/>
        </w:numPr>
        <w:adjustRightInd w:val="0"/>
        <w:spacing w:line="276" w:lineRule="auto"/>
        <w:contextualSpacing/>
      </w:pPr>
      <w:r w:rsidRPr="00F01090">
        <w:t>nie została ujawniona do wiadomości publicznej,</w:t>
      </w:r>
    </w:p>
    <w:p w:rsidR="00DB700C" w:rsidRPr="00F01090" w:rsidRDefault="00DB700C" w:rsidP="005B5FF7">
      <w:pPr>
        <w:pStyle w:val="Akapitzlist"/>
        <w:widowControl/>
        <w:numPr>
          <w:ilvl w:val="0"/>
          <w:numId w:val="37"/>
        </w:numPr>
        <w:adjustRightInd w:val="0"/>
        <w:spacing w:line="276" w:lineRule="auto"/>
        <w:contextualSpacing/>
      </w:pPr>
      <w:r w:rsidRPr="00F01090">
        <w:t>podjęto w stosunku do niej niezbędne działania w celu zachowania poufności;</w:t>
      </w:r>
    </w:p>
    <w:p w:rsidR="008F1163" w:rsidRDefault="00D47FD9" w:rsidP="005B5FF7">
      <w:pPr>
        <w:pStyle w:val="Akapitzlist"/>
        <w:numPr>
          <w:ilvl w:val="1"/>
          <w:numId w:val="8"/>
        </w:numPr>
        <w:tabs>
          <w:tab w:val="left" w:pos="848"/>
        </w:tabs>
        <w:spacing w:before="2" w:line="276" w:lineRule="auto"/>
        <w:ind w:left="847" w:right="449"/>
      </w:pPr>
      <w:r>
        <w:t xml:space="preserve">zastrzeżenie informacji, danych, dokumentów lub oświadczeń niestanowiących tajemnicy przedsiębiorstwa w rozumieniu przepisów o nieuczciwej konkurencji spowoduje </w:t>
      </w:r>
      <w:r w:rsidR="00566574">
        <w:br/>
      </w:r>
      <w:r>
        <w:t>ich odtajnienie.</w:t>
      </w:r>
    </w:p>
    <w:p w:rsidR="008F1163" w:rsidRDefault="00D47FD9" w:rsidP="005B5FF7">
      <w:pPr>
        <w:pStyle w:val="Nagwek1"/>
        <w:numPr>
          <w:ilvl w:val="0"/>
          <w:numId w:val="8"/>
        </w:numPr>
        <w:tabs>
          <w:tab w:val="left" w:pos="500"/>
        </w:tabs>
        <w:spacing w:before="3"/>
      </w:pPr>
      <w:r>
        <w:t>Informacje pozostałe:</w:t>
      </w:r>
    </w:p>
    <w:p w:rsidR="008F1163" w:rsidRDefault="00D47FD9" w:rsidP="005B5FF7">
      <w:pPr>
        <w:pStyle w:val="Akapitzlist"/>
        <w:numPr>
          <w:ilvl w:val="0"/>
          <w:numId w:val="7"/>
        </w:numPr>
        <w:tabs>
          <w:tab w:val="left" w:pos="848"/>
        </w:tabs>
        <w:spacing w:before="31"/>
      </w:pPr>
      <w:r>
        <w:lastRenderedPageBreak/>
        <w:t>wykonawca ponosi wszelkie koszty związane z przygotowaniem i złożeniem</w:t>
      </w:r>
      <w:r>
        <w:rPr>
          <w:spacing w:val="-12"/>
        </w:rPr>
        <w:t xml:space="preserve"> </w:t>
      </w:r>
      <w:r>
        <w:t>oferty,</w:t>
      </w:r>
    </w:p>
    <w:p w:rsidR="008F1163" w:rsidRDefault="00D47FD9" w:rsidP="005B5FF7">
      <w:pPr>
        <w:pStyle w:val="Akapitzlist"/>
        <w:numPr>
          <w:ilvl w:val="0"/>
          <w:numId w:val="7"/>
        </w:numPr>
        <w:tabs>
          <w:tab w:val="left" w:pos="848"/>
        </w:tabs>
        <w:spacing w:before="38" w:line="273" w:lineRule="auto"/>
        <w:ind w:left="847" w:right="451"/>
      </w:pPr>
      <w:r>
        <w:t xml:space="preserve">wykonawca może złożyć tylko </w:t>
      </w:r>
      <w:r>
        <w:rPr>
          <w:b/>
        </w:rPr>
        <w:t xml:space="preserve">jedną ofertę </w:t>
      </w:r>
      <w:r>
        <w:t xml:space="preserve">przygotowaną według wymagań określonych </w:t>
      </w:r>
      <w:r w:rsidR="00566574">
        <w:br/>
      </w:r>
      <w:r>
        <w:t xml:space="preserve"> w niniejszej</w:t>
      </w:r>
      <w:r>
        <w:rPr>
          <w:spacing w:val="-1"/>
        </w:rPr>
        <w:t xml:space="preserve"> </w:t>
      </w:r>
      <w:r>
        <w:t>SIWZ,</w:t>
      </w:r>
    </w:p>
    <w:p w:rsidR="008F1163" w:rsidRDefault="00D47FD9" w:rsidP="005B5FF7">
      <w:pPr>
        <w:pStyle w:val="Nagwek1"/>
        <w:numPr>
          <w:ilvl w:val="0"/>
          <w:numId w:val="8"/>
        </w:numPr>
        <w:tabs>
          <w:tab w:val="left" w:pos="500"/>
        </w:tabs>
        <w:spacing w:before="8"/>
      </w:pPr>
      <w:r>
        <w:t>Oferta musi być sporządzona:</w:t>
      </w:r>
    </w:p>
    <w:p w:rsidR="008F1163" w:rsidRDefault="00D47FD9" w:rsidP="005B5FF7">
      <w:pPr>
        <w:pStyle w:val="Akapitzlist"/>
        <w:numPr>
          <w:ilvl w:val="0"/>
          <w:numId w:val="6"/>
        </w:numPr>
        <w:tabs>
          <w:tab w:val="left" w:pos="848"/>
        </w:tabs>
        <w:spacing w:before="31"/>
      </w:pPr>
      <w:r>
        <w:t>w języku</w:t>
      </w:r>
      <w:r>
        <w:rPr>
          <w:spacing w:val="-1"/>
        </w:rPr>
        <w:t xml:space="preserve"> </w:t>
      </w:r>
      <w:r>
        <w:t>polskim,</w:t>
      </w:r>
    </w:p>
    <w:p w:rsidR="008F1163" w:rsidRDefault="00D47FD9" w:rsidP="005B5FF7">
      <w:pPr>
        <w:pStyle w:val="Akapitzlist"/>
        <w:numPr>
          <w:ilvl w:val="0"/>
          <w:numId w:val="6"/>
        </w:numPr>
        <w:tabs>
          <w:tab w:val="left" w:pos="848"/>
        </w:tabs>
        <w:spacing w:before="38"/>
      </w:pPr>
      <w:r>
        <w:t>w formie pisemnej.</w:t>
      </w:r>
    </w:p>
    <w:p w:rsidR="008F1163" w:rsidRDefault="00D47FD9" w:rsidP="005B5FF7">
      <w:pPr>
        <w:pStyle w:val="Nagwek1"/>
        <w:numPr>
          <w:ilvl w:val="0"/>
          <w:numId w:val="8"/>
        </w:numPr>
        <w:tabs>
          <w:tab w:val="left" w:pos="500"/>
        </w:tabs>
        <w:spacing w:before="44"/>
      </w:pPr>
      <w:r>
        <w:t>Zaleca się,</w:t>
      </w:r>
      <w:r>
        <w:rPr>
          <w:spacing w:val="-1"/>
        </w:rPr>
        <w:t xml:space="preserve"> </w:t>
      </w:r>
      <w:r>
        <w:t>aby:</w:t>
      </w:r>
    </w:p>
    <w:p w:rsidR="008F1163" w:rsidRDefault="00D47FD9" w:rsidP="005B5FF7">
      <w:pPr>
        <w:pStyle w:val="Akapitzlist"/>
        <w:numPr>
          <w:ilvl w:val="1"/>
          <w:numId w:val="8"/>
        </w:numPr>
        <w:tabs>
          <w:tab w:val="left" w:pos="848"/>
        </w:tabs>
        <w:spacing w:before="33" w:line="276" w:lineRule="auto"/>
        <w:ind w:left="847" w:right="450" w:hanging="324"/>
      </w:pPr>
      <w:r>
        <w:t>ewentualne poprawki i skreślenia lub zmiany w tekście oferty (i w załącznikach do oferty) były parafowane przez osobę upoważnioną do reprezentowania Wykonawcy lub posiadającą Pełnomocnictwo,</w:t>
      </w:r>
    </w:p>
    <w:p w:rsidR="008F1163" w:rsidRDefault="00D47FD9" w:rsidP="005B5FF7">
      <w:pPr>
        <w:pStyle w:val="Akapitzlist"/>
        <w:numPr>
          <w:ilvl w:val="1"/>
          <w:numId w:val="8"/>
        </w:numPr>
        <w:tabs>
          <w:tab w:val="left" w:pos="848"/>
        </w:tabs>
        <w:spacing w:line="276" w:lineRule="auto"/>
        <w:ind w:left="847" w:right="450" w:hanging="324"/>
      </w:pPr>
      <w:r>
        <w:t>każda zapisana strona oferty (wraz z załącznikami do oferty) była parafowana i oznaczona kolejnymi</w:t>
      </w:r>
      <w:r>
        <w:rPr>
          <w:spacing w:val="-1"/>
        </w:rPr>
        <w:t xml:space="preserve"> </w:t>
      </w:r>
      <w:r>
        <w:t>numerami,</w:t>
      </w:r>
    </w:p>
    <w:p w:rsidR="008F1163" w:rsidRDefault="00D47FD9" w:rsidP="005B5FF7">
      <w:pPr>
        <w:pStyle w:val="Akapitzlist"/>
        <w:numPr>
          <w:ilvl w:val="1"/>
          <w:numId w:val="8"/>
        </w:numPr>
        <w:tabs>
          <w:tab w:val="left" w:pos="848"/>
        </w:tabs>
        <w:spacing w:line="278" w:lineRule="auto"/>
        <w:ind w:left="847" w:right="451" w:hanging="324"/>
      </w:pPr>
      <w:r>
        <w:t>kartki oferty były spięte (z zastrzeżeniem, że część stanowiąca tajemnicę przedsiębiorstwa może stanowić odrębną część</w:t>
      </w:r>
      <w:r>
        <w:rPr>
          <w:spacing w:val="-3"/>
        </w:rPr>
        <w:t xml:space="preserve"> </w:t>
      </w:r>
      <w:r>
        <w:t>oferty),</w:t>
      </w:r>
    </w:p>
    <w:p w:rsidR="008F1163" w:rsidRPr="00DB700C" w:rsidRDefault="00D47FD9" w:rsidP="005B5FF7">
      <w:pPr>
        <w:pStyle w:val="Akapitzlist"/>
        <w:numPr>
          <w:ilvl w:val="1"/>
          <w:numId w:val="8"/>
        </w:numPr>
        <w:tabs>
          <w:tab w:val="left" w:pos="848"/>
        </w:tabs>
        <w:spacing w:line="276" w:lineRule="auto"/>
        <w:ind w:left="847" w:right="450" w:hanging="324"/>
      </w:pPr>
      <w:r>
        <w:t xml:space="preserve">oferta została opracowana zgodnie ze wzorem załączonym do </w:t>
      </w:r>
      <w:r w:rsidRPr="00DB700C">
        <w:t xml:space="preserve">specyfikacji </w:t>
      </w:r>
      <w:r w:rsidRPr="00DB700C">
        <w:rPr>
          <w:b/>
        </w:rPr>
        <w:t xml:space="preserve">(wzór stanowi Załącznik Nr </w:t>
      </w:r>
      <w:r w:rsidR="00456064" w:rsidRPr="00DB700C">
        <w:rPr>
          <w:b/>
        </w:rPr>
        <w:t>1</w:t>
      </w:r>
      <w:r w:rsidRPr="00DB700C">
        <w:rPr>
          <w:b/>
        </w:rPr>
        <w:t xml:space="preserve"> do</w:t>
      </w:r>
      <w:r w:rsidRPr="00DB700C">
        <w:rPr>
          <w:b/>
          <w:spacing w:val="-3"/>
        </w:rPr>
        <w:t xml:space="preserve"> </w:t>
      </w:r>
      <w:r w:rsidRPr="00DB700C">
        <w:rPr>
          <w:b/>
        </w:rPr>
        <w:t>SIWZ)</w:t>
      </w:r>
      <w:r w:rsidRPr="00DB700C">
        <w:t>.</w:t>
      </w:r>
    </w:p>
    <w:p w:rsidR="008F1163" w:rsidRDefault="00D47FD9" w:rsidP="005B5FF7">
      <w:pPr>
        <w:pStyle w:val="Nagwek1"/>
        <w:numPr>
          <w:ilvl w:val="0"/>
          <w:numId w:val="8"/>
        </w:numPr>
        <w:tabs>
          <w:tab w:val="left" w:pos="500"/>
        </w:tabs>
        <w:spacing w:before="76"/>
      </w:pPr>
      <w:r>
        <w:t>Zmiana / wycofanie</w:t>
      </w:r>
      <w:r>
        <w:rPr>
          <w:spacing w:val="-1"/>
        </w:rPr>
        <w:t xml:space="preserve"> </w:t>
      </w:r>
      <w:r>
        <w:t>oferty:</w:t>
      </w:r>
    </w:p>
    <w:p w:rsidR="008F1163" w:rsidRDefault="00D47FD9" w:rsidP="005B5FF7">
      <w:pPr>
        <w:pStyle w:val="Akapitzlist"/>
        <w:numPr>
          <w:ilvl w:val="1"/>
          <w:numId w:val="8"/>
        </w:numPr>
        <w:tabs>
          <w:tab w:val="left" w:pos="848"/>
        </w:tabs>
        <w:spacing w:before="35" w:line="276" w:lineRule="auto"/>
        <w:ind w:left="847" w:right="452" w:hanging="324"/>
      </w:pPr>
      <w:r>
        <w:t>zgodnie z art. 84 ustawy Wykonawca może przed upływem terminu składania ofert zmienić lub wycofać</w:t>
      </w:r>
      <w:r>
        <w:rPr>
          <w:spacing w:val="-3"/>
        </w:rPr>
        <w:t xml:space="preserve"> </w:t>
      </w:r>
      <w:r>
        <w:t>ofertę,</w:t>
      </w:r>
    </w:p>
    <w:p w:rsidR="008F1163" w:rsidRDefault="00D47FD9" w:rsidP="005B5FF7">
      <w:pPr>
        <w:pStyle w:val="Akapitzlist"/>
        <w:numPr>
          <w:ilvl w:val="1"/>
          <w:numId w:val="8"/>
        </w:numPr>
        <w:tabs>
          <w:tab w:val="left" w:pos="848"/>
        </w:tabs>
        <w:spacing w:line="276" w:lineRule="auto"/>
        <w:ind w:left="847" w:right="451" w:hanging="324"/>
      </w:pPr>
      <w:r>
        <w:t>o wprowadzeniu zmian lub wycofaniu oferty należy pisemnie powiadomić Zamawiającego, przed upływem terminu składania</w:t>
      </w:r>
      <w:r>
        <w:rPr>
          <w:spacing w:val="-4"/>
        </w:rPr>
        <w:t xml:space="preserve"> </w:t>
      </w:r>
      <w:r>
        <w:t>ofert,</w:t>
      </w:r>
    </w:p>
    <w:p w:rsidR="008F1163" w:rsidRDefault="00D47FD9" w:rsidP="005B5FF7">
      <w:pPr>
        <w:pStyle w:val="Akapitzlist"/>
        <w:numPr>
          <w:ilvl w:val="1"/>
          <w:numId w:val="8"/>
        </w:numPr>
        <w:tabs>
          <w:tab w:val="left" w:pos="848"/>
        </w:tabs>
        <w:spacing w:line="276" w:lineRule="auto"/>
        <w:ind w:left="847" w:right="450" w:hanging="324"/>
      </w:pPr>
      <w:r>
        <w:t>pismo należy złożyć zgodnie z opisem podanym w ust.1 niniejszego Rozdziału oznaczając odpowiednio „ZMIANA OFERTY”/„WYCOFANIE</w:t>
      </w:r>
      <w:r>
        <w:rPr>
          <w:spacing w:val="-4"/>
        </w:rPr>
        <w:t xml:space="preserve"> </w:t>
      </w:r>
      <w:r>
        <w:t>OFERTY”,</w:t>
      </w:r>
    </w:p>
    <w:p w:rsidR="008F1163" w:rsidRDefault="00D47FD9" w:rsidP="005B5FF7">
      <w:pPr>
        <w:pStyle w:val="Akapitzlist"/>
        <w:numPr>
          <w:ilvl w:val="1"/>
          <w:numId w:val="8"/>
        </w:numPr>
        <w:tabs>
          <w:tab w:val="left" w:pos="848"/>
        </w:tabs>
        <w:spacing w:line="276" w:lineRule="auto"/>
        <w:ind w:left="847" w:right="449" w:hanging="324"/>
      </w:pPr>
      <w:r>
        <w:t>do pisma o wycofaniu oferty musi być załączony dokument, z którego wynika prawo osoby podpisującej informację do reprezentowania</w:t>
      </w:r>
      <w:r>
        <w:rPr>
          <w:spacing w:val="-1"/>
        </w:rPr>
        <w:t xml:space="preserve"> </w:t>
      </w:r>
      <w:r>
        <w:t>Wykonawcy.</w:t>
      </w:r>
    </w:p>
    <w:p w:rsidR="008F1163" w:rsidRDefault="00D47FD9" w:rsidP="005B5FF7">
      <w:pPr>
        <w:pStyle w:val="Nagwek1"/>
        <w:numPr>
          <w:ilvl w:val="0"/>
          <w:numId w:val="8"/>
        </w:numPr>
        <w:tabs>
          <w:tab w:val="left" w:pos="500"/>
        </w:tabs>
        <w:spacing w:before="3"/>
      </w:pPr>
      <w:r>
        <w:t xml:space="preserve">Zwrot oferty </w:t>
      </w:r>
      <w:r w:rsidR="00DB700C">
        <w:t>złożonej po terminie</w:t>
      </w:r>
    </w:p>
    <w:p w:rsidR="008F1163" w:rsidRDefault="00D47FD9">
      <w:pPr>
        <w:pStyle w:val="Tekstpodstawowy"/>
        <w:spacing w:before="35"/>
        <w:ind w:left="140"/>
      </w:pPr>
      <w:r>
        <w:t xml:space="preserve">Ofertę złożoną po terminie składania ofert Zamawiający zwróci </w:t>
      </w:r>
      <w:r w:rsidR="00DB700C">
        <w:t>niezwłocznie bez jej otwierania.</w:t>
      </w:r>
    </w:p>
    <w:p w:rsidR="008F1163" w:rsidRDefault="008F1163">
      <w:pPr>
        <w:pStyle w:val="Tekstpodstawowy"/>
        <w:spacing w:before="10"/>
      </w:pPr>
    </w:p>
    <w:p w:rsidR="008F1163" w:rsidRDefault="00D47FD9">
      <w:pPr>
        <w:pStyle w:val="Nagwek2"/>
        <w:tabs>
          <w:tab w:val="left" w:pos="9216"/>
        </w:tabs>
      </w:pPr>
      <w:r>
        <w:rPr>
          <w:b w:val="0"/>
          <w:i w:val="0"/>
          <w:spacing w:val="-27"/>
          <w:shd w:val="clear" w:color="auto" w:fill="E6E6E6"/>
        </w:rPr>
        <w:t xml:space="preserve"> </w:t>
      </w:r>
      <w:r>
        <w:rPr>
          <w:shd w:val="clear" w:color="auto" w:fill="E6E6E6"/>
        </w:rPr>
        <w:t>Rozdział 15. Miejsce oraz termin składania i otwarcia</w:t>
      </w:r>
      <w:r>
        <w:rPr>
          <w:spacing w:val="-12"/>
          <w:shd w:val="clear" w:color="auto" w:fill="E6E6E6"/>
        </w:rPr>
        <w:t xml:space="preserve"> </w:t>
      </w:r>
      <w:r>
        <w:rPr>
          <w:shd w:val="clear" w:color="auto" w:fill="E6E6E6"/>
        </w:rPr>
        <w:t>ofert</w:t>
      </w:r>
      <w:r>
        <w:rPr>
          <w:shd w:val="clear" w:color="auto" w:fill="E6E6E6"/>
        </w:rPr>
        <w:tab/>
      </w:r>
    </w:p>
    <w:p w:rsidR="008F1163" w:rsidRDefault="008F1163">
      <w:pPr>
        <w:pStyle w:val="Tekstpodstawowy"/>
        <w:spacing w:before="1"/>
        <w:rPr>
          <w:b/>
          <w:i/>
          <w:sz w:val="28"/>
        </w:rPr>
      </w:pPr>
    </w:p>
    <w:p w:rsidR="008F1163" w:rsidRPr="00F01090" w:rsidRDefault="00D47FD9" w:rsidP="005B5FF7">
      <w:pPr>
        <w:pStyle w:val="Akapitzlist"/>
        <w:numPr>
          <w:ilvl w:val="0"/>
          <w:numId w:val="5"/>
        </w:numPr>
        <w:tabs>
          <w:tab w:val="left" w:pos="568"/>
        </w:tabs>
        <w:spacing w:line="278" w:lineRule="auto"/>
        <w:ind w:right="393"/>
        <w:rPr>
          <w:b/>
        </w:rPr>
      </w:pPr>
      <w:r>
        <w:t xml:space="preserve">Ofertę </w:t>
      </w:r>
      <w:r w:rsidRPr="00F01090">
        <w:t xml:space="preserve">należy złożyć Zamawiającemu, </w:t>
      </w:r>
      <w:r w:rsidR="00456064" w:rsidRPr="00F01090">
        <w:t xml:space="preserve">Gminny Zakład Gospodarki Komunalnej sp. z o.o. </w:t>
      </w:r>
      <w:r w:rsidRPr="00F01090">
        <w:t xml:space="preserve"> </w:t>
      </w:r>
      <w:r w:rsidR="00BC131C" w:rsidRPr="00F01090">
        <w:br/>
      </w:r>
      <w:r w:rsidRPr="00F01090">
        <w:t xml:space="preserve">z siedzibą </w:t>
      </w:r>
      <w:r w:rsidR="00456064" w:rsidRPr="00F01090">
        <w:t>w Rudzie Malenieckiej, 26-242 Ruda Maleniecka 99 A</w:t>
      </w:r>
      <w:r w:rsidRPr="00F01090">
        <w:t xml:space="preserve">, </w:t>
      </w:r>
      <w:r w:rsidRPr="00F01090">
        <w:rPr>
          <w:b/>
        </w:rPr>
        <w:t xml:space="preserve">pokój nr </w:t>
      </w:r>
      <w:r w:rsidR="00456064" w:rsidRPr="00F01090">
        <w:rPr>
          <w:b/>
        </w:rPr>
        <w:t>13</w:t>
      </w:r>
      <w:r w:rsidRPr="00F01090">
        <w:t xml:space="preserve">, w terminie do dnia </w:t>
      </w:r>
      <w:r w:rsidR="00932474">
        <w:rPr>
          <w:b/>
        </w:rPr>
        <w:t>22</w:t>
      </w:r>
      <w:r w:rsidRPr="00F01090">
        <w:rPr>
          <w:b/>
        </w:rPr>
        <w:t xml:space="preserve"> </w:t>
      </w:r>
      <w:r w:rsidR="00456064" w:rsidRPr="00F01090">
        <w:rPr>
          <w:b/>
        </w:rPr>
        <w:t>stycznia</w:t>
      </w:r>
      <w:r w:rsidRPr="00F01090">
        <w:rPr>
          <w:b/>
        </w:rPr>
        <w:t xml:space="preserve"> 202</w:t>
      </w:r>
      <w:r w:rsidR="00456064" w:rsidRPr="00F01090">
        <w:rPr>
          <w:b/>
        </w:rPr>
        <w:t>1</w:t>
      </w:r>
      <w:r w:rsidRPr="00F01090">
        <w:rPr>
          <w:b/>
        </w:rPr>
        <w:t xml:space="preserve"> roku do godz.</w:t>
      </w:r>
      <w:r w:rsidRPr="00F01090">
        <w:rPr>
          <w:b/>
          <w:spacing w:val="-3"/>
        </w:rPr>
        <w:t xml:space="preserve"> </w:t>
      </w:r>
      <w:r w:rsidR="00456064" w:rsidRPr="00F01090">
        <w:rPr>
          <w:b/>
        </w:rPr>
        <w:t>14</w:t>
      </w:r>
      <w:r w:rsidRPr="00F01090">
        <w:rPr>
          <w:b/>
        </w:rPr>
        <w:t>:</w:t>
      </w:r>
      <w:r w:rsidR="00456064" w:rsidRPr="00F01090">
        <w:rPr>
          <w:b/>
        </w:rPr>
        <w:t>0</w:t>
      </w:r>
      <w:r w:rsidRPr="00F01090">
        <w:rPr>
          <w:b/>
        </w:rPr>
        <w:t>0.</w:t>
      </w:r>
    </w:p>
    <w:p w:rsidR="008F1163" w:rsidRPr="00F01090" w:rsidRDefault="00D47FD9" w:rsidP="005B5FF7">
      <w:pPr>
        <w:pStyle w:val="Akapitzlist"/>
        <w:numPr>
          <w:ilvl w:val="0"/>
          <w:numId w:val="5"/>
        </w:numPr>
        <w:tabs>
          <w:tab w:val="left" w:pos="568"/>
        </w:tabs>
        <w:spacing w:line="246" w:lineRule="exact"/>
      </w:pPr>
      <w:r w:rsidRPr="00F01090">
        <w:t>Złożona oferta zostanie zarejestrowana (dzień, godzina) oraz otrzyma kolejny</w:t>
      </w:r>
      <w:r w:rsidRPr="00F01090">
        <w:rPr>
          <w:spacing w:val="-6"/>
        </w:rPr>
        <w:t xml:space="preserve"> </w:t>
      </w:r>
      <w:r w:rsidRPr="00F01090">
        <w:t>numer.</w:t>
      </w:r>
    </w:p>
    <w:p w:rsidR="008F1163" w:rsidRPr="00F01090" w:rsidRDefault="00D47FD9" w:rsidP="005B5FF7">
      <w:pPr>
        <w:pStyle w:val="Akapitzlist"/>
        <w:numPr>
          <w:ilvl w:val="0"/>
          <w:numId w:val="5"/>
        </w:numPr>
        <w:tabs>
          <w:tab w:val="left" w:pos="568"/>
        </w:tabs>
        <w:spacing w:before="38" w:line="276" w:lineRule="auto"/>
        <w:ind w:right="394"/>
        <w:rPr>
          <w:b/>
        </w:rPr>
      </w:pPr>
      <w:r w:rsidRPr="00F01090">
        <w:t xml:space="preserve">Otwarcie ofert nastąpi w </w:t>
      </w:r>
      <w:r w:rsidR="00456064" w:rsidRPr="00F01090">
        <w:t>siedzibie zamawiającego Ruda Maleniecka 99 A</w:t>
      </w:r>
      <w:r w:rsidR="00BC131C" w:rsidRPr="00F01090">
        <w:t xml:space="preserve"> </w:t>
      </w:r>
      <w:r w:rsidRPr="00F01090">
        <w:t xml:space="preserve">pok. </w:t>
      </w:r>
      <w:r w:rsidR="00BC131C" w:rsidRPr="00F01090">
        <w:t>14</w:t>
      </w:r>
      <w:r w:rsidRPr="00F01090">
        <w:t xml:space="preserve"> (sala konferencyjna) </w:t>
      </w:r>
      <w:r w:rsidRPr="00F01090">
        <w:rPr>
          <w:b/>
        </w:rPr>
        <w:t xml:space="preserve">dnia </w:t>
      </w:r>
      <w:r w:rsidR="00932474">
        <w:rPr>
          <w:b/>
        </w:rPr>
        <w:t>22</w:t>
      </w:r>
      <w:r w:rsidRPr="00F01090">
        <w:rPr>
          <w:b/>
        </w:rPr>
        <w:t xml:space="preserve"> </w:t>
      </w:r>
      <w:r w:rsidR="00BC131C" w:rsidRPr="00F01090">
        <w:rPr>
          <w:b/>
        </w:rPr>
        <w:t>stycznia</w:t>
      </w:r>
      <w:r w:rsidRPr="00F01090">
        <w:rPr>
          <w:b/>
        </w:rPr>
        <w:t xml:space="preserve"> 202</w:t>
      </w:r>
      <w:r w:rsidR="00BC131C" w:rsidRPr="00F01090">
        <w:rPr>
          <w:b/>
        </w:rPr>
        <w:t>1</w:t>
      </w:r>
      <w:r w:rsidRPr="00F01090">
        <w:rPr>
          <w:b/>
        </w:rPr>
        <w:t>0 roku godz.</w:t>
      </w:r>
      <w:r w:rsidRPr="00F01090">
        <w:rPr>
          <w:b/>
          <w:spacing w:val="-8"/>
        </w:rPr>
        <w:t xml:space="preserve"> </w:t>
      </w:r>
      <w:r w:rsidRPr="00F01090">
        <w:rPr>
          <w:b/>
        </w:rPr>
        <w:t>1</w:t>
      </w:r>
      <w:r w:rsidR="00BC131C" w:rsidRPr="00F01090">
        <w:rPr>
          <w:b/>
        </w:rPr>
        <w:t>4</w:t>
      </w:r>
      <w:r w:rsidRPr="00F01090">
        <w:rPr>
          <w:b/>
        </w:rPr>
        <w:t>:</w:t>
      </w:r>
      <w:r w:rsidR="00BC131C" w:rsidRPr="00F01090">
        <w:rPr>
          <w:b/>
        </w:rPr>
        <w:t>15</w:t>
      </w:r>
      <w:r w:rsidRPr="00F01090">
        <w:rPr>
          <w:b/>
        </w:rPr>
        <w:t>.</w:t>
      </w:r>
    </w:p>
    <w:p w:rsidR="008F1163" w:rsidRPr="00F01090" w:rsidRDefault="00D47FD9" w:rsidP="005B5FF7">
      <w:pPr>
        <w:pStyle w:val="Akapitzlist"/>
        <w:numPr>
          <w:ilvl w:val="0"/>
          <w:numId w:val="5"/>
        </w:numPr>
        <w:tabs>
          <w:tab w:val="left" w:pos="568"/>
        </w:tabs>
        <w:spacing w:line="252" w:lineRule="exact"/>
      </w:pPr>
      <w:r w:rsidRPr="00F01090">
        <w:t>Wykonawcy mogą być obecni przy otwieraniu</w:t>
      </w:r>
      <w:r w:rsidRPr="00F01090">
        <w:rPr>
          <w:spacing w:val="-3"/>
        </w:rPr>
        <w:t xml:space="preserve"> </w:t>
      </w:r>
      <w:r w:rsidRPr="00F01090">
        <w:t>ofert.</w:t>
      </w:r>
    </w:p>
    <w:p w:rsidR="008F1163" w:rsidRPr="00F01090" w:rsidRDefault="00D47FD9" w:rsidP="005B5FF7">
      <w:pPr>
        <w:pStyle w:val="Akapitzlist"/>
        <w:numPr>
          <w:ilvl w:val="0"/>
          <w:numId w:val="5"/>
        </w:numPr>
        <w:tabs>
          <w:tab w:val="left" w:pos="568"/>
        </w:tabs>
        <w:spacing w:before="40" w:line="276" w:lineRule="auto"/>
        <w:ind w:right="393"/>
      </w:pPr>
      <w:r w:rsidRPr="00F01090">
        <w:t>Bezpośrednio przed otwarciem ofert Zamawiający poda kwotę, jaką zamierza przeznaczyć na sfinansowanie</w:t>
      </w:r>
      <w:r w:rsidRPr="00F01090">
        <w:rPr>
          <w:spacing w:val="1"/>
        </w:rPr>
        <w:t xml:space="preserve"> </w:t>
      </w:r>
      <w:r w:rsidRPr="00F01090">
        <w:t>zamówienia.</w:t>
      </w:r>
    </w:p>
    <w:p w:rsidR="008F1163" w:rsidRDefault="00D47FD9" w:rsidP="005B5FF7">
      <w:pPr>
        <w:pStyle w:val="Akapitzlist"/>
        <w:numPr>
          <w:ilvl w:val="0"/>
          <w:numId w:val="5"/>
        </w:numPr>
        <w:tabs>
          <w:tab w:val="left" w:pos="568"/>
        </w:tabs>
        <w:spacing w:line="276" w:lineRule="auto"/>
        <w:ind w:right="395"/>
      </w:pPr>
      <w:r>
        <w:t xml:space="preserve">Otwierając oferty Zamawiający poda nazwy (firmy) oraz adresy Wykonawców, którzy złożyli oferty, a także informacje dotyczące cen, terminu wykonania zamówienia, okresu gwarancji </w:t>
      </w:r>
      <w:r w:rsidR="00BC131C">
        <w:br/>
      </w:r>
      <w:r>
        <w:t>i warunków płatności zawartych w</w:t>
      </w:r>
      <w:r>
        <w:rPr>
          <w:spacing w:val="-6"/>
        </w:rPr>
        <w:t xml:space="preserve"> </w:t>
      </w:r>
      <w:r>
        <w:t>ofertach.</w:t>
      </w:r>
    </w:p>
    <w:p w:rsidR="008F1163" w:rsidRDefault="00D47FD9">
      <w:pPr>
        <w:pStyle w:val="Tekstpodstawowy"/>
        <w:spacing w:line="251" w:lineRule="exact"/>
        <w:ind w:left="140"/>
        <w:jc w:val="both"/>
      </w:pPr>
      <w:r>
        <w:rPr>
          <w:b/>
        </w:rPr>
        <w:t xml:space="preserve">UWAGA – </w:t>
      </w:r>
      <w:r>
        <w:t>za termin złożenia oferty przyjmuje się datę i godzinę wpływu oferty do Zamawiającego.</w:t>
      </w:r>
    </w:p>
    <w:p w:rsidR="008F1163" w:rsidRDefault="008F1163">
      <w:pPr>
        <w:pStyle w:val="Tekstpodstawowy"/>
        <w:rPr>
          <w:sz w:val="29"/>
        </w:rPr>
      </w:pPr>
    </w:p>
    <w:p w:rsidR="008F1163" w:rsidRDefault="00D47FD9">
      <w:pPr>
        <w:pStyle w:val="Nagwek2"/>
        <w:tabs>
          <w:tab w:val="left" w:pos="9216"/>
        </w:tabs>
        <w:spacing w:before="92"/>
      </w:pPr>
      <w:r>
        <w:rPr>
          <w:b w:val="0"/>
          <w:i w:val="0"/>
          <w:spacing w:val="-27"/>
          <w:shd w:val="clear" w:color="auto" w:fill="E6E6E6"/>
        </w:rPr>
        <w:t xml:space="preserve"> </w:t>
      </w:r>
      <w:r>
        <w:rPr>
          <w:shd w:val="clear" w:color="auto" w:fill="E6E6E6"/>
        </w:rPr>
        <w:t>Rozdział 16. Opis sposobu obliczania</w:t>
      </w:r>
      <w:r>
        <w:rPr>
          <w:spacing w:val="-6"/>
          <w:shd w:val="clear" w:color="auto" w:fill="E6E6E6"/>
        </w:rPr>
        <w:t xml:space="preserve"> </w:t>
      </w:r>
      <w:r>
        <w:rPr>
          <w:shd w:val="clear" w:color="auto" w:fill="E6E6E6"/>
        </w:rPr>
        <w:t>ceny</w:t>
      </w:r>
      <w:r>
        <w:rPr>
          <w:shd w:val="clear" w:color="auto" w:fill="E6E6E6"/>
        </w:rPr>
        <w:tab/>
      </w:r>
    </w:p>
    <w:p w:rsidR="008F1163" w:rsidRDefault="008F1163">
      <w:pPr>
        <w:pStyle w:val="Tekstpodstawowy"/>
        <w:spacing w:before="1"/>
        <w:rPr>
          <w:b/>
          <w:i/>
          <w:sz w:val="28"/>
        </w:rPr>
      </w:pPr>
    </w:p>
    <w:p w:rsidR="008F1163" w:rsidRDefault="00D47FD9" w:rsidP="005B5FF7">
      <w:pPr>
        <w:pStyle w:val="Akapitzlist"/>
        <w:numPr>
          <w:ilvl w:val="0"/>
          <w:numId w:val="4"/>
        </w:numPr>
        <w:tabs>
          <w:tab w:val="left" w:pos="366"/>
        </w:tabs>
        <w:spacing w:line="276" w:lineRule="auto"/>
        <w:ind w:right="393" w:hanging="180"/>
      </w:pPr>
      <w:r>
        <w:t xml:space="preserve">Cenę należy obliczyć i podać w PLN w załączniku nr </w:t>
      </w:r>
      <w:r w:rsidR="00BC131C">
        <w:t>1</w:t>
      </w:r>
      <w:r>
        <w:t xml:space="preserve"> do SIWZ – ofercie, zgodnie ze wskazanym tam sposobem jej obliczenia. Wykonawca powinien uwzględnić w cenie obowiązującą stawkę VAT.</w:t>
      </w:r>
    </w:p>
    <w:p w:rsidR="008F1163" w:rsidRDefault="00D47FD9" w:rsidP="005B5FF7">
      <w:pPr>
        <w:pStyle w:val="Akapitzlist"/>
        <w:numPr>
          <w:ilvl w:val="0"/>
          <w:numId w:val="4"/>
        </w:numPr>
        <w:tabs>
          <w:tab w:val="left" w:pos="432"/>
        </w:tabs>
        <w:spacing w:before="1" w:line="276" w:lineRule="auto"/>
        <w:ind w:right="391" w:hanging="180"/>
      </w:pPr>
      <w:r>
        <w:t xml:space="preserve">Wynagrodzenie Wykonawcy jest wynagrodzeniem ryczałtowym wynikającym ze złożonej oferty </w:t>
      </w:r>
      <w:r w:rsidR="00793FC7">
        <w:br/>
      </w:r>
      <w:r>
        <w:lastRenderedPageBreak/>
        <w:t xml:space="preserve">i odpowiada zakresowi przedmiotu zamówienia. Zawiera ono również wszystkie koszty związane </w:t>
      </w:r>
      <w:r w:rsidR="00793FC7">
        <w:br/>
      </w:r>
      <w:r>
        <w:t>z uzyskaniem przez Wykonawcę przychodu z tytułu wykonania niniejszego zamówienia, jak również koszty usług nie ujętych w przygotowywanej dokumentacji projektowej – a których wykonanie jest niezbędne dla prawidłowego wykonania przedmiotu zamówienia jak np. wszelkie koszty robót: przygotowawczych, porządkowych, zabezpieczających, organizacji i utrzymania terenu budowy, itp., koszty wykonania niezbędnych: prób, badań, uzgodnień, nadzorów, wpięć, sprawdzeń, opinii, itp.; wszelkie: opłaty, narzuty, podatki, cła, itp.; koszty dostaw, montażu</w:t>
      </w:r>
      <w:r w:rsidR="00DB700C">
        <w:t xml:space="preserve"> </w:t>
      </w:r>
      <w:r>
        <w:t>i rozruchu urządzeń, a także koszty i opłaty związane z odbiorami wykonanych robót i urządzeń, wykonaniem dokumentacji powykonawczej, ubezpieczeniem budowy</w:t>
      </w:r>
      <w:r>
        <w:rPr>
          <w:spacing w:val="-8"/>
        </w:rPr>
        <w:t xml:space="preserve"> </w:t>
      </w:r>
      <w:r>
        <w:t>itp.</w:t>
      </w:r>
    </w:p>
    <w:p w:rsidR="008F1163" w:rsidRDefault="00D47FD9" w:rsidP="005B5FF7">
      <w:pPr>
        <w:pStyle w:val="Akapitzlist"/>
        <w:numPr>
          <w:ilvl w:val="0"/>
          <w:numId w:val="4"/>
        </w:numPr>
        <w:tabs>
          <w:tab w:val="left" w:pos="320"/>
        </w:tabs>
        <w:spacing w:line="253" w:lineRule="exact"/>
        <w:ind w:hanging="180"/>
      </w:pPr>
      <w:r>
        <w:t>Podstawa wyliczenia ceny ofertowej powinna być dla Wykonawcy jego własna</w:t>
      </w:r>
      <w:r>
        <w:rPr>
          <w:spacing w:val="-10"/>
        </w:rPr>
        <w:t xml:space="preserve"> </w:t>
      </w:r>
      <w:r>
        <w:t>wycena.</w:t>
      </w:r>
    </w:p>
    <w:p w:rsidR="008F1163" w:rsidRDefault="00D47FD9" w:rsidP="005B5FF7">
      <w:pPr>
        <w:pStyle w:val="Akapitzlist"/>
        <w:numPr>
          <w:ilvl w:val="0"/>
          <w:numId w:val="4"/>
        </w:numPr>
        <w:tabs>
          <w:tab w:val="left" w:pos="320"/>
        </w:tabs>
        <w:spacing w:before="37" w:line="276" w:lineRule="auto"/>
        <w:ind w:right="397" w:hanging="180"/>
      </w:pPr>
      <w:r>
        <w:t xml:space="preserve">Cena określona przez Wykonawcę w </w:t>
      </w:r>
      <w:r w:rsidRPr="00F01090">
        <w:t xml:space="preserve">ofercie </w:t>
      </w:r>
      <w:r w:rsidR="00EC1067" w:rsidRPr="00F01090">
        <w:t xml:space="preserve">nie </w:t>
      </w:r>
      <w:r w:rsidRPr="00F01090">
        <w:t xml:space="preserve">może ulec zmianie w </w:t>
      </w:r>
      <w:r>
        <w:t xml:space="preserve">czasie trwania umowy </w:t>
      </w:r>
      <w:r w:rsidR="00BC131C">
        <w:br/>
      </w:r>
      <w:r>
        <w:t>z zastrzeżeniem art. 144 ust. 1 ustawy</w:t>
      </w:r>
      <w:r>
        <w:rPr>
          <w:spacing w:val="-13"/>
        </w:rPr>
        <w:t xml:space="preserve"> </w:t>
      </w:r>
      <w:proofErr w:type="spellStart"/>
      <w:r>
        <w:t>Pzp</w:t>
      </w:r>
      <w:proofErr w:type="spellEnd"/>
      <w:r>
        <w:t>.</w:t>
      </w:r>
    </w:p>
    <w:p w:rsidR="008F1163" w:rsidRDefault="00D47FD9" w:rsidP="005B5FF7">
      <w:pPr>
        <w:pStyle w:val="Akapitzlist"/>
        <w:numPr>
          <w:ilvl w:val="0"/>
          <w:numId w:val="4"/>
        </w:numPr>
        <w:tabs>
          <w:tab w:val="left" w:pos="320"/>
        </w:tabs>
        <w:spacing w:before="71" w:line="278" w:lineRule="auto"/>
        <w:ind w:right="393" w:hanging="180"/>
      </w:pPr>
      <w:r>
        <w:t>Zamawiający informuje, że w wyniku realizacji umowy nie będą prowadzone rozliczenia w innych walutach niż PLN.</w:t>
      </w:r>
    </w:p>
    <w:p w:rsidR="008F1163" w:rsidRDefault="008F1163">
      <w:pPr>
        <w:pStyle w:val="Tekstpodstawowy"/>
        <w:spacing w:before="4"/>
        <w:rPr>
          <w:sz w:val="19"/>
        </w:rPr>
      </w:pPr>
    </w:p>
    <w:p w:rsidR="008F1163" w:rsidRDefault="00D47FD9" w:rsidP="003823C4">
      <w:pPr>
        <w:pStyle w:val="Nagwek2"/>
        <w:tabs>
          <w:tab w:val="left" w:pos="9216"/>
        </w:tabs>
      </w:pPr>
      <w:r>
        <w:rPr>
          <w:b w:val="0"/>
          <w:i w:val="0"/>
          <w:spacing w:val="-27"/>
          <w:shd w:val="clear" w:color="auto" w:fill="E6E6E6"/>
        </w:rPr>
        <w:t xml:space="preserve"> </w:t>
      </w:r>
      <w:r>
        <w:rPr>
          <w:shd w:val="clear" w:color="auto" w:fill="E6E6E6"/>
        </w:rPr>
        <w:t>Rozdział 17. Elektroniczne</w:t>
      </w:r>
      <w:r>
        <w:rPr>
          <w:spacing w:val="-7"/>
          <w:shd w:val="clear" w:color="auto" w:fill="E6E6E6"/>
        </w:rPr>
        <w:t xml:space="preserve"> </w:t>
      </w:r>
      <w:r>
        <w:rPr>
          <w:shd w:val="clear" w:color="auto" w:fill="E6E6E6"/>
        </w:rPr>
        <w:t>fakturowanie</w:t>
      </w:r>
      <w:r>
        <w:rPr>
          <w:shd w:val="clear" w:color="auto" w:fill="E6E6E6"/>
        </w:rPr>
        <w:tab/>
      </w:r>
    </w:p>
    <w:p w:rsidR="008F1163" w:rsidRDefault="008F1163" w:rsidP="003823C4">
      <w:pPr>
        <w:pStyle w:val="Tekstpodstawowy"/>
        <w:rPr>
          <w:b/>
          <w:i/>
          <w:sz w:val="24"/>
        </w:rPr>
      </w:pPr>
    </w:p>
    <w:p w:rsidR="008F1163" w:rsidRDefault="00D47FD9" w:rsidP="003823C4">
      <w:pPr>
        <w:pStyle w:val="Tekstpodstawowy"/>
        <w:ind w:left="140"/>
      </w:pPr>
      <w:r>
        <w:t>Zamawiający dopuszcza elektroniczne fakturowanie w zamówieniu publicznym.</w:t>
      </w:r>
    </w:p>
    <w:p w:rsidR="003823C4" w:rsidRDefault="003823C4" w:rsidP="003823C4">
      <w:pPr>
        <w:pStyle w:val="Tekstpodstawowy"/>
        <w:ind w:left="140"/>
      </w:pPr>
    </w:p>
    <w:p w:rsidR="008F1163" w:rsidRDefault="00664382" w:rsidP="003823C4">
      <w:pPr>
        <w:pStyle w:val="Tekstpodstawowy"/>
        <w:rPr>
          <w:sz w:val="15"/>
        </w:rPr>
      </w:pPr>
      <w:r w:rsidRPr="00664382">
        <w:rPr>
          <w:noProof/>
        </w:rPr>
        <w:pict>
          <v:shape id="Text Box 6" o:spid="_x0000_s1030" type="#_x0000_t202" style="position:absolute;margin-left:70.55pt;margin-top:10.35pt;width:455.3pt;height:29.05pt;z-index:-1572608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" fillcolor="#e6e6e6" stroked="f">
            <v:textbox inset="0,0,0,0">
              <w:txbxContent>
                <w:p w:rsidR="00EA19A3" w:rsidRDefault="00EA19A3">
                  <w:pPr>
                    <w:spacing w:line="276" w:lineRule="auto"/>
                    <w:ind w:left="28" w:right="290"/>
                    <w:rPr>
                      <w:b/>
                      <w:i/>
                    </w:rPr>
                  </w:pPr>
                  <w:r>
                    <w:rPr>
                      <w:b/>
                      <w:i/>
                    </w:rPr>
                    <w:t>Rozdział 18. Opis kryteriów, którymi Zamawiający będzie się kierował przy wyborze oferty, wraz     z podaniem wag tych kryteriów i sposobu oceny</w:t>
                  </w:r>
                  <w:r>
                    <w:rPr>
                      <w:b/>
                      <w:i/>
                      <w:spacing w:val="-9"/>
                    </w:rPr>
                    <w:t xml:space="preserve"> </w:t>
                  </w:r>
                  <w:r>
                    <w:rPr>
                      <w:b/>
                      <w:i/>
                    </w:rPr>
                    <w:t>ofert</w:t>
                  </w:r>
                </w:p>
              </w:txbxContent>
            </v:textbox>
            <w10:wrap type="topAndBottom" anchorx="page"/>
          </v:shape>
        </w:pict>
      </w:r>
    </w:p>
    <w:p w:rsidR="008F1163" w:rsidRDefault="008F1163">
      <w:pPr>
        <w:pStyle w:val="Tekstpodstawowy"/>
        <w:spacing w:before="5"/>
        <w:rPr>
          <w:sz w:val="29"/>
        </w:rPr>
      </w:pPr>
    </w:p>
    <w:p w:rsidR="00BC131C" w:rsidRDefault="00BC131C" w:rsidP="005B5FF7">
      <w:pPr>
        <w:pStyle w:val="Akapitzlist"/>
        <w:widowControl/>
        <w:numPr>
          <w:ilvl w:val="0"/>
          <w:numId w:val="36"/>
        </w:numPr>
        <w:adjustRightInd w:val="0"/>
        <w:ind w:right="376"/>
        <w:contextualSpacing/>
        <w:rPr>
          <w:sz w:val="24"/>
          <w:szCs w:val="24"/>
        </w:rPr>
      </w:pPr>
      <w:r>
        <w:rPr>
          <w:sz w:val="24"/>
          <w:szCs w:val="24"/>
        </w:rPr>
        <w:t>Zamawiający dokona oceny ofert, które nie zostały odrzucone, na podstawie następujących kryteriów oceny ofert:</w:t>
      </w:r>
    </w:p>
    <w:p w:rsidR="00BC131C" w:rsidRPr="00ED6E02" w:rsidRDefault="00BC131C" w:rsidP="00BC131C">
      <w:pPr>
        <w:pStyle w:val="Akapitzlist"/>
        <w:adjustRightInd w:val="0"/>
        <w:rPr>
          <w:b/>
          <w:sz w:val="24"/>
          <w:szCs w:val="24"/>
        </w:rPr>
      </w:pPr>
      <w:r w:rsidRPr="00ED6E02">
        <w:rPr>
          <w:b/>
          <w:sz w:val="24"/>
          <w:szCs w:val="24"/>
        </w:rPr>
        <w:t>Cena – 60%</w:t>
      </w:r>
    </w:p>
    <w:p w:rsidR="00BC131C" w:rsidRPr="00ED6E02" w:rsidRDefault="00BC131C" w:rsidP="00BC131C">
      <w:pPr>
        <w:pStyle w:val="Akapitzlist"/>
        <w:adjustRightInd w:val="0"/>
        <w:rPr>
          <w:b/>
          <w:sz w:val="24"/>
          <w:szCs w:val="24"/>
        </w:rPr>
      </w:pPr>
      <w:r w:rsidRPr="00ED6E02">
        <w:rPr>
          <w:b/>
          <w:sz w:val="24"/>
          <w:szCs w:val="24"/>
        </w:rPr>
        <w:t>Koncepcja techn</w:t>
      </w:r>
      <w:r w:rsidR="00ED6E02">
        <w:rPr>
          <w:b/>
          <w:sz w:val="24"/>
          <w:szCs w:val="24"/>
        </w:rPr>
        <w:t>iczna – 20%</w:t>
      </w:r>
    </w:p>
    <w:p w:rsidR="00BC131C" w:rsidRDefault="00BC131C" w:rsidP="00BC131C">
      <w:pPr>
        <w:pStyle w:val="Akapitzlist"/>
        <w:adjustRightInd w:val="0"/>
        <w:rPr>
          <w:sz w:val="24"/>
          <w:szCs w:val="24"/>
        </w:rPr>
      </w:pPr>
      <w:r w:rsidRPr="00ED6E02">
        <w:rPr>
          <w:b/>
          <w:sz w:val="24"/>
          <w:szCs w:val="24"/>
        </w:rPr>
        <w:t>Udzielona gwarancja, serwis i konserwacja – 20%</w:t>
      </w:r>
    </w:p>
    <w:p w:rsidR="00BC131C" w:rsidRDefault="00BC131C" w:rsidP="00BC131C">
      <w:pPr>
        <w:pStyle w:val="Akapitzlist"/>
        <w:adjustRightInd w:val="0"/>
        <w:rPr>
          <w:sz w:val="24"/>
          <w:szCs w:val="24"/>
        </w:rPr>
      </w:pPr>
    </w:p>
    <w:p w:rsidR="00BC131C" w:rsidRPr="00A21A93" w:rsidRDefault="00BC131C" w:rsidP="00A21A93">
      <w:pPr>
        <w:pStyle w:val="Akapitzlist"/>
        <w:widowControl/>
        <w:numPr>
          <w:ilvl w:val="0"/>
          <w:numId w:val="36"/>
        </w:numPr>
        <w:adjustRightInd w:val="0"/>
        <w:ind w:right="376"/>
        <w:contextualSpacing/>
        <w:rPr>
          <w:sz w:val="24"/>
          <w:szCs w:val="24"/>
        </w:rPr>
      </w:pPr>
      <w:r>
        <w:rPr>
          <w:sz w:val="24"/>
          <w:szCs w:val="24"/>
        </w:rPr>
        <w:t>Zamawiający dokona oceny ofert przyznając punkty w ramach poszczególnych kryteriów oceny ofert, przyjmując zasadę, że 1% =1 punkt.</w:t>
      </w:r>
    </w:p>
    <w:tbl>
      <w:tblPr>
        <w:tblStyle w:val="Tabela-Siatka"/>
        <w:tblW w:w="9209" w:type="dxa"/>
        <w:tblLook w:val="04A0"/>
      </w:tblPr>
      <w:tblGrid>
        <w:gridCol w:w="543"/>
        <w:gridCol w:w="2329"/>
        <w:gridCol w:w="1269"/>
        <w:gridCol w:w="5068"/>
      </w:tblGrid>
      <w:tr w:rsidR="00BC131C" w:rsidTr="00BC131C">
        <w:tc>
          <w:tcPr>
            <w:tcW w:w="543"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Lp.</w:t>
            </w:r>
          </w:p>
        </w:tc>
        <w:tc>
          <w:tcPr>
            <w:tcW w:w="2329"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Opis kryterium</w:t>
            </w:r>
          </w:p>
        </w:tc>
        <w:tc>
          <w:tcPr>
            <w:tcW w:w="1269"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Znaczenie/</w:t>
            </w:r>
          </w:p>
          <w:p w:rsidR="00BC131C" w:rsidRDefault="00BC131C">
            <w:pPr>
              <w:spacing w:after="120"/>
              <w:jc w:val="both"/>
              <w:rPr>
                <w:sz w:val="24"/>
                <w:szCs w:val="24"/>
                <w:lang w:eastAsia="en-US"/>
              </w:rPr>
            </w:pPr>
            <w:r>
              <w:rPr>
                <w:sz w:val="24"/>
                <w:szCs w:val="24"/>
                <w:lang w:eastAsia="en-US"/>
              </w:rPr>
              <w:t>waga %</w:t>
            </w:r>
          </w:p>
        </w:tc>
        <w:tc>
          <w:tcPr>
            <w:tcW w:w="5068"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Opis metody przyznawania punktów</w:t>
            </w:r>
          </w:p>
        </w:tc>
      </w:tr>
      <w:tr w:rsidR="00BC131C" w:rsidTr="00BC131C">
        <w:tc>
          <w:tcPr>
            <w:tcW w:w="543"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1.</w:t>
            </w:r>
          </w:p>
        </w:tc>
        <w:tc>
          <w:tcPr>
            <w:tcW w:w="2329"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Cena</w:t>
            </w:r>
          </w:p>
        </w:tc>
        <w:tc>
          <w:tcPr>
            <w:tcW w:w="1269" w:type="dxa"/>
            <w:tcBorders>
              <w:top w:val="single" w:sz="4" w:space="0" w:color="auto"/>
              <w:left w:val="single" w:sz="4" w:space="0" w:color="auto"/>
              <w:bottom w:val="single" w:sz="4" w:space="0" w:color="auto"/>
              <w:right w:val="single" w:sz="4" w:space="0" w:color="auto"/>
            </w:tcBorders>
            <w:hideMark/>
          </w:tcPr>
          <w:p w:rsidR="00BC131C" w:rsidRPr="00F01090" w:rsidRDefault="00BC131C" w:rsidP="00F01090">
            <w:pPr>
              <w:spacing w:after="120"/>
              <w:jc w:val="center"/>
              <w:rPr>
                <w:b/>
                <w:bCs/>
                <w:sz w:val="24"/>
                <w:szCs w:val="24"/>
                <w:lang w:eastAsia="en-US"/>
              </w:rPr>
            </w:pPr>
            <w:r w:rsidRPr="00F01090">
              <w:rPr>
                <w:b/>
                <w:bCs/>
                <w:sz w:val="24"/>
                <w:szCs w:val="24"/>
                <w:lang w:eastAsia="en-US"/>
              </w:rPr>
              <w:t>60%</w:t>
            </w:r>
          </w:p>
        </w:tc>
        <w:tc>
          <w:tcPr>
            <w:tcW w:w="5068" w:type="dxa"/>
            <w:tcBorders>
              <w:top w:val="single" w:sz="4" w:space="0" w:color="auto"/>
              <w:left w:val="single" w:sz="4" w:space="0" w:color="auto"/>
              <w:bottom w:val="single" w:sz="4" w:space="0" w:color="auto"/>
              <w:right w:val="single" w:sz="4" w:space="0" w:color="auto"/>
            </w:tcBorders>
            <w:hideMark/>
          </w:tcPr>
          <w:p w:rsidR="00BC131C" w:rsidRPr="00AD35F8" w:rsidRDefault="00AD35F8">
            <w:pPr>
              <w:spacing w:after="120"/>
              <w:jc w:val="both"/>
              <w:rPr>
                <w:color w:val="FF0000"/>
                <w:sz w:val="24"/>
                <w:szCs w:val="24"/>
                <w:lang w:eastAsia="en-US"/>
              </w:rPr>
            </w:pPr>
            <w:r w:rsidRPr="00F918C8">
              <w:rPr>
                <w:sz w:val="24"/>
                <w:szCs w:val="24"/>
                <w:lang w:eastAsia="en-US"/>
              </w:rPr>
              <w:t>Oferta z najniższą ceną uzyska 60 pkt. Inn</w:t>
            </w:r>
            <w:r w:rsidR="00F918C8" w:rsidRPr="00F918C8">
              <w:rPr>
                <w:sz w:val="24"/>
                <w:szCs w:val="24"/>
                <w:lang w:eastAsia="en-US"/>
              </w:rPr>
              <w:t>e</w:t>
            </w:r>
            <w:r w:rsidRPr="00F918C8">
              <w:rPr>
                <w:sz w:val="24"/>
                <w:szCs w:val="24"/>
                <w:lang w:eastAsia="en-US"/>
              </w:rPr>
              <w:t xml:space="preserve"> oferty uzyskają proporcjonalnie niższą ilość punktów zaś jako bazę oceny ceny oferty zostanie przyjęta najkorzystniejsza oferta. Kwota ceny przyjęta dla oceny oferty będzie i obliczenia ilości przyznanych punktów  wyrażona będzie  w pełnych złotych zaokrąglona do góry.    </w:t>
            </w:r>
          </w:p>
        </w:tc>
      </w:tr>
      <w:tr w:rsidR="00BC131C" w:rsidTr="00BC131C">
        <w:trPr>
          <w:trHeight w:val="1865"/>
        </w:trPr>
        <w:tc>
          <w:tcPr>
            <w:tcW w:w="543"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bookmarkStart w:id="9" w:name="_Hlk60049105"/>
            <w:r>
              <w:rPr>
                <w:sz w:val="24"/>
                <w:szCs w:val="24"/>
                <w:lang w:eastAsia="en-US"/>
              </w:rPr>
              <w:t>2.</w:t>
            </w:r>
          </w:p>
        </w:tc>
        <w:tc>
          <w:tcPr>
            <w:tcW w:w="2329"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Koncepcja techniczna</w:t>
            </w:r>
          </w:p>
        </w:tc>
        <w:tc>
          <w:tcPr>
            <w:tcW w:w="1269" w:type="dxa"/>
            <w:tcBorders>
              <w:top w:val="single" w:sz="4" w:space="0" w:color="auto"/>
              <w:left w:val="single" w:sz="4" w:space="0" w:color="auto"/>
              <w:bottom w:val="single" w:sz="4" w:space="0" w:color="auto"/>
              <w:right w:val="single" w:sz="4" w:space="0" w:color="auto"/>
            </w:tcBorders>
            <w:hideMark/>
          </w:tcPr>
          <w:p w:rsidR="00BC131C" w:rsidRPr="00F01090" w:rsidRDefault="00BC131C" w:rsidP="00F01090">
            <w:pPr>
              <w:spacing w:after="120"/>
              <w:jc w:val="center"/>
              <w:rPr>
                <w:b/>
                <w:bCs/>
                <w:sz w:val="24"/>
                <w:szCs w:val="24"/>
                <w:lang w:eastAsia="en-US"/>
              </w:rPr>
            </w:pPr>
            <w:r w:rsidRPr="00F01090">
              <w:rPr>
                <w:b/>
                <w:bCs/>
                <w:sz w:val="24"/>
                <w:szCs w:val="24"/>
                <w:lang w:eastAsia="en-US"/>
              </w:rPr>
              <w:t>20%</w:t>
            </w:r>
          </w:p>
        </w:tc>
        <w:tc>
          <w:tcPr>
            <w:tcW w:w="5068"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lang w:eastAsia="en-US"/>
              </w:rPr>
              <w:t xml:space="preserve">sprawności turbiny dla stałego przepływu wody wynoszącego </w:t>
            </w:r>
            <w:proofErr w:type="spellStart"/>
            <w:r>
              <w:rPr>
                <w:lang w:eastAsia="en-US"/>
              </w:rPr>
              <w:t>Qnom</w:t>
            </w:r>
            <w:proofErr w:type="spellEnd"/>
            <w:r>
              <w:rPr>
                <w:lang w:eastAsia="en-US"/>
              </w:rPr>
              <w:t xml:space="preserve"> oraz spadów wynoszących odpowiednio 80%, 90% oraz 100% spadu nominalnego </w:t>
            </w:r>
            <w:proofErr w:type="spellStart"/>
            <w:r>
              <w:rPr>
                <w:lang w:eastAsia="en-US"/>
              </w:rPr>
              <w:t>Hnom</w:t>
            </w:r>
            <w:proofErr w:type="spellEnd"/>
            <w:r>
              <w:rPr>
                <w:lang w:eastAsia="en-US"/>
              </w:rPr>
              <w:t xml:space="preserve">.   </w:t>
            </w:r>
            <w:r>
              <w:rPr>
                <w:sz w:val="24"/>
                <w:szCs w:val="24"/>
                <w:lang w:eastAsia="en-US"/>
              </w:rPr>
              <w:t xml:space="preserve">                               </w:t>
            </w:r>
            <w:r>
              <w:rPr>
                <w:b/>
                <w:bCs/>
                <w:sz w:val="24"/>
                <w:szCs w:val="24"/>
                <w:lang w:eastAsia="en-US"/>
              </w:rPr>
              <w:t>10 pkt.</w:t>
            </w:r>
          </w:p>
          <w:p w:rsidR="00BC131C" w:rsidRDefault="00BC131C">
            <w:pPr>
              <w:spacing w:after="120"/>
              <w:jc w:val="both"/>
              <w:rPr>
                <w:lang w:eastAsia="en-US"/>
              </w:rPr>
            </w:pPr>
            <w:r>
              <w:rPr>
                <w:lang w:eastAsia="en-US"/>
              </w:rPr>
              <w:t xml:space="preserve">sprawności turbiny dla stałego spadu wynoszącego </w:t>
            </w:r>
            <w:proofErr w:type="spellStart"/>
            <w:r>
              <w:rPr>
                <w:lang w:eastAsia="en-US"/>
              </w:rPr>
              <w:t>Hnom</w:t>
            </w:r>
            <w:proofErr w:type="spellEnd"/>
            <w:r>
              <w:rPr>
                <w:lang w:eastAsia="en-US"/>
              </w:rPr>
              <w:t xml:space="preserve"> oraz przepływów wody wynoszących odpowiednio 80%, 90% oraz 100% przepływu nominalnego </w:t>
            </w:r>
            <w:proofErr w:type="spellStart"/>
            <w:r>
              <w:rPr>
                <w:lang w:eastAsia="en-US"/>
              </w:rPr>
              <w:t>Qnom</w:t>
            </w:r>
            <w:proofErr w:type="spellEnd"/>
            <w:r>
              <w:rPr>
                <w:lang w:eastAsia="en-US"/>
              </w:rPr>
              <w:t xml:space="preserve">                       </w:t>
            </w:r>
            <w:r>
              <w:rPr>
                <w:b/>
                <w:bCs/>
                <w:sz w:val="24"/>
                <w:szCs w:val="24"/>
                <w:lang w:eastAsia="en-US"/>
              </w:rPr>
              <w:t>10 pkt.</w:t>
            </w:r>
          </w:p>
        </w:tc>
      </w:tr>
      <w:bookmarkEnd w:id="9"/>
      <w:tr w:rsidR="00BC131C" w:rsidTr="00BC131C">
        <w:tc>
          <w:tcPr>
            <w:tcW w:w="543"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3.</w:t>
            </w:r>
          </w:p>
        </w:tc>
        <w:tc>
          <w:tcPr>
            <w:tcW w:w="2329" w:type="dxa"/>
            <w:tcBorders>
              <w:top w:val="single" w:sz="4" w:space="0" w:color="auto"/>
              <w:left w:val="single" w:sz="4" w:space="0" w:color="auto"/>
              <w:bottom w:val="single" w:sz="4" w:space="0" w:color="auto"/>
              <w:right w:val="single" w:sz="4" w:space="0" w:color="auto"/>
            </w:tcBorders>
            <w:hideMark/>
          </w:tcPr>
          <w:p w:rsidR="00BC131C" w:rsidRDefault="006F49F1">
            <w:pPr>
              <w:spacing w:after="120"/>
              <w:jc w:val="both"/>
              <w:rPr>
                <w:sz w:val="24"/>
                <w:szCs w:val="24"/>
                <w:lang w:eastAsia="en-US"/>
              </w:rPr>
            </w:pPr>
            <w:r w:rsidRPr="00F918C8">
              <w:rPr>
                <w:sz w:val="24"/>
                <w:szCs w:val="24"/>
                <w:lang w:eastAsia="en-US"/>
              </w:rPr>
              <w:t>Termin</w:t>
            </w:r>
            <w:r>
              <w:rPr>
                <w:sz w:val="24"/>
                <w:szCs w:val="24"/>
                <w:lang w:eastAsia="en-US"/>
              </w:rPr>
              <w:t xml:space="preserve"> u</w:t>
            </w:r>
            <w:r w:rsidR="00BC131C">
              <w:rPr>
                <w:sz w:val="24"/>
                <w:szCs w:val="24"/>
                <w:lang w:eastAsia="en-US"/>
              </w:rPr>
              <w:t>dzielon</w:t>
            </w:r>
            <w:r>
              <w:rPr>
                <w:sz w:val="24"/>
                <w:szCs w:val="24"/>
                <w:lang w:eastAsia="en-US"/>
              </w:rPr>
              <w:t xml:space="preserve">ej </w:t>
            </w:r>
            <w:r w:rsidR="00BC131C">
              <w:rPr>
                <w:sz w:val="24"/>
                <w:szCs w:val="24"/>
                <w:lang w:eastAsia="en-US"/>
              </w:rPr>
              <w:t xml:space="preserve"> gwarancja, </w:t>
            </w:r>
          </w:p>
        </w:tc>
        <w:tc>
          <w:tcPr>
            <w:tcW w:w="1269" w:type="dxa"/>
            <w:tcBorders>
              <w:top w:val="single" w:sz="4" w:space="0" w:color="auto"/>
              <w:left w:val="single" w:sz="4" w:space="0" w:color="auto"/>
              <w:bottom w:val="single" w:sz="4" w:space="0" w:color="auto"/>
              <w:right w:val="single" w:sz="4" w:space="0" w:color="auto"/>
            </w:tcBorders>
            <w:hideMark/>
          </w:tcPr>
          <w:p w:rsidR="00BC131C" w:rsidRPr="00F01090" w:rsidRDefault="00BC131C" w:rsidP="00F01090">
            <w:pPr>
              <w:spacing w:after="120"/>
              <w:jc w:val="center"/>
              <w:rPr>
                <w:b/>
                <w:bCs/>
                <w:sz w:val="24"/>
                <w:szCs w:val="24"/>
                <w:lang w:eastAsia="en-US"/>
              </w:rPr>
            </w:pPr>
            <w:r w:rsidRPr="00F01090">
              <w:rPr>
                <w:b/>
                <w:bCs/>
                <w:sz w:val="24"/>
                <w:szCs w:val="24"/>
                <w:lang w:eastAsia="en-US"/>
              </w:rPr>
              <w:t>20%</w:t>
            </w:r>
          </w:p>
        </w:tc>
        <w:tc>
          <w:tcPr>
            <w:tcW w:w="5068" w:type="dxa"/>
            <w:tcBorders>
              <w:top w:val="single" w:sz="4" w:space="0" w:color="auto"/>
              <w:left w:val="single" w:sz="4" w:space="0" w:color="auto"/>
              <w:bottom w:val="single" w:sz="4" w:space="0" w:color="auto"/>
              <w:right w:val="single" w:sz="4" w:space="0" w:color="auto"/>
            </w:tcBorders>
            <w:hideMark/>
          </w:tcPr>
          <w:p w:rsidR="00BC131C" w:rsidRDefault="003C282C">
            <w:pPr>
              <w:spacing w:after="120"/>
              <w:jc w:val="both"/>
              <w:rPr>
                <w:sz w:val="24"/>
                <w:szCs w:val="24"/>
                <w:lang w:eastAsia="en-US"/>
              </w:rPr>
            </w:pPr>
            <w:r>
              <w:rPr>
                <w:sz w:val="24"/>
                <w:szCs w:val="24"/>
                <w:lang w:eastAsia="en-US"/>
              </w:rPr>
              <w:t>50</w:t>
            </w:r>
            <w:r w:rsidR="00BC131C">
              <w:rPr>
                <w:sz w:val="24"/>
                <w:szCs w:val="24"/>
                <w:lang w:eastAsia="en-US"/>
              </w:rPr>
              <w:t xml:space="preserve"> miesięcy       </w:t>
            </w:r>
            <w:r w:rsidR="00736AEB">
              <w:rPr>
                <w:sz w:val="24"/>
                <w:szCs w:val="24"/>
                <w:lang w:eastAsia="en-US"/>
              </w:rPr>
              <w:t>min.</w:t>
            </w:r>
            <w:r w:rsidR="00BC131C">
              <w:rPr>
                <w:sz w:val="24"/>
                <w:szCs w:val="24"/>
                <w:lang w:eastAsia="en-US"/>
              </w:rPr>
              <w:t xml:space="preserve">                                   </w:t>
            </w:r>
            <w:r w:rsidR="00BC131C">
              <w:rPr>
                <w:b/>
                <w:bCs/>
                <w:sz w:val="24"/>
                <w:szCs w:val="24"/>
                <w:lang w:eastAsia="en-US"/>
              </w:rPr>
              <w:t>10 pkt.</w:t>
            </w:r>
          </w:p>
          <w:p w:rsidR="00BC131C" w:rsidRDefault="00BC131C">
            <w:pPr>
              <w:spacing w:after="120"/>
              <w:jc w:val="both"/>
              <w:rPr>
                <w:sz w:val="24"/>
                <w:szCs w:val="24"/>
                <w:lang w:eastAsia="en-US"/>
              </w:rPr>
            </w:pPr>
            <w:r>
              <w:rPr>
                <w:sz w:val="24"/>
                <w:szCs w:val="24"/>
                <w:lang w:eastAsia="en-US"/>
              </w:rPr>
              <w:t xml:space="preserve">60 miesięcy      </w:t>
            </w:r>
            <w:r w:rsidR="00736AEB">
              <w:rPr>
                <w:sz w:val="24"/>
                <w:szCs w:val="24"/>
                <w:lang w:eastAsia="en-US"/>
              </w:rPr>
              <w:t>max.</w:t>
            </w:r>
            <w:r>
              <w:rPr>
                <w:sz w:val="24"/>
                <w:szCs w:val="24"/>
                <w:lang w:eastAsia="en-US"/>
              </w:rPr>
              <w:t xml:space="preserve">                                    </w:t>
            </w:r>
            <w:r>
              <w:rPr>
                <w:b/>
                <w:bCs/>
                <w:sz w:val="24"/>
                <w:szCs w:val="24"/>
                <w:lang w:eastAsia="en-US"/>
              </w:rPr>
              <w:t xml:space="preserve">20 </w:t>
            </w:r>
            <w:r>
              <w:rPr>
                <w:b/>
                <w:bCs/>
                <w:sz w:val="24"/>
                <w:szCs w:val="24"/>
                <w:lang w:eastAsia="en-US"/>
              </w:rPr>
              <w:lastRenderedPageBreak/>
              <w:t>pkt.</w:t>
            </w:r>
          </w:p>
        </w:tc>
      </w:tr>
      <w:tr w:rsidR="00BC131C" w:rsidTr="00BC131C">
        <w:tc>
          <w:tcPr>
            <w:tcW w:w="543"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lastRenderedPageBreak/>
              <w:t>4.</w:t>
            </w:r>
          </w:p>
        </w:tc>
        <w:tc>
          <w:tcPr>
            <w:tcW w:w="2329"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Razem:</w:t>
            </w:r>
          </w:p>
        </w:tc>
        <w:tc>
          <w:tcPr>
            <w:tcW w:w="1269" w:type="dxa"/>
            <w:tcBorders>
              <w:top w:val="single" w:sz="4" w:space="0" w:color="auto"/>
              <w:left w:val="single" w:sz="4" w:space="0" w:color="auto"/>
              <w:bottom w:val="single" w:sz="4" w:space="0" w:color="auto"/>
              <w:right w:val="single" w:sz="4" w:space="0" w:color="auto"/>
            </w:tcBorders>
            <w:hideMark/>
          </w:tcPr>
          <w:p w:rsidR="00BC131C" w:rsidRPr="00F01090" w:rsidRDefault="00BC131C" w:rsidP="00F01090">
            <w:pPr>
              <w:spacing w:after="120"/>
              <w:jc w:val="center"/>
              <w:rPr>
                <w:b/>
                <w:bCs/>
                <w:sz w:val="24"/>
                <w:szCs w:val="24"/>
                <w:lang w:eastAsia="en-US"/>
              </w:rPr>
            </w:pPr>
            <w:r w:rsidRPr="00F01090">
              <w:rPr>
                <w:b/>
                <w:bCs/>
                <w:sz w:val="24"/>
                <w:szCs w:val="24"/>
                <w:lang w:eastAsia="en-US"/>
              </w:rPr>
              <w:t>100%</w:t>
            </w:r>
          </w:p>
        </w:tc>
        <w:tc>
          <w:tcPr>
            <w:tcW w:w="5068" w:type="dxa"/>
            <w:tcBorders>
              <w:top w:val="single" w:sz="4" w:space="0" w:color="auto"/>
              <w:left w:val="single" w:sz="4" w:space="0" w:color="auto"/>
              <w:bottom w:val="single" w:sz="4" w:space="0" w:color="auto"/>
              <w:right w:val="single" w:sz="4" w:space="0" w:color="auto"/>
            </w:tcBorders>
            <w:hideMark/>
          </w:tcPr>
          <w:p w:rsidR="00BC131C" w:rsidRDefault="00BC131C">
            <w:pPr>
              <w:spacing w:after="120"/>
              <w:jc w:val="both"/>
              <w:rPr>
                <w:sz w:val="24"/>
                <w:szCs w:val="24"/>
                <w:lang w:eastAsia="en-US"/>
              </w:rPr>
            </w:pPr>
            <w:r>
              <w:rPr>
                <w:sz w:val="24"/>
                <w:szCs w:val="24"/>
                <w:lang w:eastAsia="en-US"/>
              </w:rPr>
              <w:t xml:space="preserve">Maksymalna liczba punktów jaką może uzyskać Wykonawca                                      </w:t>
            </w:r>
            <w:r w:rsidR="00A868E5">
              <w:rPr>
                <w:sz w:val="24"/>
                <w:szCs w:val="24"/>
                <w:lang w:eastAsia="en-US"/>
              </w:rPr>
              <w:t xml:space="preserve">       </w:t>
            </w:r>
            <w:r>
              <w:rPr>
                <w:sz w:val="24"/>
                <w:szCs w:val="24"/>
                <w:lang w:eastAsia="en-US"/>
              </w:rPr>
              <w:t xml:space="preserve">  </w:t>
            </w:r>
            <w:r>
              <w:rPr>
                <w:b/>
                <w:bCs/>
                <w:sz w:val="24"/>
                <w:szCs w:val="24"/>
                <w:lang w:eastAsia="en-US"/>
              </w:rPr>
              <w:t>100 pkt.</w:t>
            </w:r>
          </w:p>
        </w:tc>
      </w:tr>
    </w:tbl>
    <w:p w:rsidR="007875F6" w:rsidRDefault="007875F6" w:rsidP="007F7A24">
      <w:pPr>
        <w:jc w:val="both"/>
        <w:rPr>
          <w:b/>
          <w:u w:val="single"/>
        </w:rPr>
      </w:pPr>
    </w:p>
    <w:p w:rsidR="00BC131C" w:rsidRDefault="00BC131C" w:rsidP="007F7A24">
      <w:pPr>
        <w:jc w:val="both"/>
      </w:pPr>
      <w:r w:rsidRPr="007F7A24">
        <w:rPr>
          <w:b/>
          <w:u w:val="single"/>
        </w:rPr>
        <w:t>Ocena koncepcji technicznej</w:t>
      </w:r>
      <w:r>
        <w:t>:</w:t>
      </w:r>
    </w:p>
    <w:p w:rsidR="00BC131C" w:rsidRDefault="00BC131C" w:rsidP="006F49F1">
      <w:pPr>
        <w:ind w:right="376"/>
        <w:jc w:val="both"/>
      </w:pPr>
      <w:r>
        <w:t>Wymagania ogólne na etapie składania oferty 1) Zamawiający oczekuje, że na etapie składania oferty Wykonawca przedstawi Zamawiającemu koncepcję techniczną wraz ze szczegółowym zestawieniem oraz opisem proponowanych hydrozespołów i wyposażenia technologicznego małych elektrowni wodnych i sposobu działania, potwierdzającą zgodność z wymaganiami zawartymi w niniejszym programie funkcjonalno-użytkowym</w:t>
      </w:r>
      <w:r w:rsidR="007F19D8">
        <w:t>.</w:t>
      </w:r>
    </w:p>
    <w:p w:rsidR="00BC131C" w:rsidRDefault="00BC131C" w:rsidP="006F49F1">
      <w:pPr>
        <w:ind w:right="376"/>
        <w:jc w:val="both"/>
      </w:pPr>
      <w:bookmarkStart w:id="10" w:name="_Hlk60042155"/>
      <w:r>
        <w:t xml:space="preserve">Określenia osiąganej sprawności turbiny dla stałego przepływu wody wynoszącego </w:t>
      </w:r>
      <w:proofErr w:type="spellStart"/>
      <w:r>
        <w:t>Qnom</w:t>
      </w:r>
      <w:proofErr w:type="spellEnd"/>
      <w:r>
        <w:t xml:space="preserve"> oraz spadów wynoszących odpowiednio 80%, 90% oraz 100% spadu nominalnego </w:t>
      </w:r>
      <w:proofErr w:type="spellStart"/>
      <w:r>
        <w:t>Hnom</w:t>
      </w:r>
      <w:proofErr w:type="spellEnd"/>
      <w:r>
        <w:t xml:space="preserve">. </w:t>
      </w:r>
    </w:p>
    <w:p w:rsidR="00BC131C" w:rsidRDefault="00BC131C" w:rsidP="006F49F1">
      <w:pPr>
        <w:ind w:right="376"/>
        <w:jc w:val="both"/>
      </w:pPr>
      <w:r>
        <w:t xml:space="preserve">Określenia osiąganej sprawności turbiny dla stałego spadu wynoszącego </w:t>
      </w:r>
      <w:proofErr w:type="spellStart"/>
      <w:r>
        <w:t>Hnom</w:t>
      </w:r>
      <w:proofErr w:type="spellEnd"/>
      <w:r>
        <w:t xml:space="preserve"> oraz przepływów wody </w:t>
      </w:r>
      <w:r w:rsidRPr="007F7A24">
        <w:t xml:space="preserve">wynoszących odpowiednio 80%, 90% oraz 100% przepływu nominalnego </w:t>
      </w:r>
      <w:proofErr w:type="spellStart"/>
      <w:r w:rsidRPr="007F7A24">
        <w:t>Qnom</w:t>
      </w:r>
      <w:proofErr w:type="spellEnd"/>
    </w:p>
    <w:bookmarkEnd w:id="10"/>
    <w:p w:rsidR="007875F6" w:rsidRPr="00F01090" w:rsidRDefault="007875F6" w:rsidP="006F49F1">
      <w:pPr>
        <w:tabs>
          <w:tab w:val="left" w:pos="848"/>
        </w:tabs>
        <w:spacing w:line="276" w:lineRule="auto"/>
        <w:ind w:right="392"/>
        <w:jc w:val="both"/>
      </w:pPr>
      <w:r>
        <w:t xml:space="preserve">Wykonawca inwestycji </w:t>
      </w:r>
      <w:r w:rsidR="003130C5">
        <w:t>/</w:t>
      </w:r>
      <w:r>
        <w:t>Oferent na etapie składania oferty</w:t>
      </w:r>
      <w:r w:rsidR="003130C5">
        <w:t xml:space="preserve"> zobowiązany jest wykazać</w:t>
      </w:r>
      <w:r w:rsidR="006F49F1">
        <w:t xml:space="preserve"> </w:t>
      </w:r>
      <w:r w:rsidR="003130C5">
        <w:t>(udokumentować),</w:t>
      </w:r>
      <w:r w:rsidR="006F49F1">
        <w:t xml:space="preserve"> </w:t>
      </w:r>
      <w:r w:rsidR="003130C5">
        <w:t>że proponowane</w:t>
      </w:r>
      <w:r>
        <w:t xml:space="preserve"> do montażu turbozespoły i deklarowana ich sprawność zostały zweryfikowane przez niezależne jednostki badawcze pod względem osiągnięcia zakładanych parametrów sprawnościowych</w:t>
      </w:r>
      <w:r w:rsidR="003130C5">
        <w:t xml:space="preserve"> – z wynikiem pozytywnym</w:t>
      </w:r>
      <w:r>
        <w:t>.</w:t>
      </w:r>
    </w:p>
    <w:p w:rsidR="007F7A24" w:rsidRPr="007F7A24" w:rsidRDefault="007F7A24" w:rsidP="006F49F1">
      <w:pPr>
        <w:jc w:val="both"/>
        <w:rPr>
          <w:b/>
          <w:u w:val="single"/>
        </w:rPr>
      </w:pPr>
    </w:p>
    <w:p w:rsidR="007F7A24" w:rsidRPr="00F918C8" w:rsidRDefault="006F49F1" w:rsidP="007F7A24">
      <w:pPr>
        <w:jc w:val="both"/>
        <w:rPr>
          <w:sz w:val="24"/>
          <w:szCs w:val="24"/>
        </w:rPr>
      </w:pPr>
      <w:r w:rsidRPr="00F918C8">
        <w:rPr>
          <w:b/>
          <w:u w:val="single"/>
        </w:rPr>
        <w:t xml:space="preserve">Termin udzielonej  </w:t>
      </w:r>
      <w:r w:rsidR="007F7A24" w:rsidRPr="00F918C8">
        <w:rPr>
          <w:b/>
          <w:u w:val="single"/>
        </w:rPr>
        <w:t>Gwarancj</w:t>
      </w:r>
      <w:r w:rsidRPr="00F918C8">
        <w:rPr>
          <w:b/>
          <w:u w:val="single"/>
        </w:rPr>
        <w:t xml:space="preserve">i </w:t>
      </w:r>
    </w:p>
    <w:p w:rsidR="007F7A24" w:rsidRPr="00F918C8" w:rsidRDefault="00D47FD9" w:rsidP="00736AEB">
      <w:pPr>
        <w:tabs>
          <w:tab w:val="left" w:pos="423"/>
        </w:tabs>
        <w:spacing w:line="276" w:lineRule="auto"/>
        <w:ind w:right="394"/>
        <w:jc w:val="both"/>
      </w:pPr>
      <w:r w:rsidRPr="00F918C8">
        <w:t>Wpisanie w formularzu oferty</w:t>
      </w:r>
      <w:r w:rsidR="006F49F1" w:rsidRPr="00F918C8">
        <w:t xml:space="preserve"> ilości  od </w:t>
      </w:r>
      <w:r w:rsidRPr="00F918C8">
        <w:t xml:space="preserve">  </w:t>
      </w:r>
      <w:r w:rsidR="003C282C" w:rsidRPr="00F918C8">
        <w:t>50</w:t>
      </w:r>
      <w:r w:rsidRPr="00F918C8">
        <w:t xml:space="preserve"> </w:t>
      </w:r>
      <w:r w:rsidR="006F49F1" w:rsidRPr="00F918C8">
        <w:t xml:space="preserve">do </w:t>
      </w:r>
      <w:r w:rsidRPr="00F918C8">
        <w:t xml:space="preserve"> 60 miesięcy spowoduje przyznanie</w:t>
      </w:r>
      <w:r w:rsidR="00736AEB" w:rsidRPr="00F918C8">
        <w:t xml:space="preserve"> odpowiednio min. 10 pkt</w:t>
      </w:r>
      <w:r w:rsidR="006F49F1" w:rsidRPr="00F918C8">
        <w:t xml:space="preserve"> (w przypadku wpisania 50 miesięcy)</w:t>
      </w:r>
      <w:r w:rsidR="00736AEB" w:rsidRPr="00F918C8">
        <w:t xml:space="preserve"> </w:t>
      </w:r>
      <w:r w:rsidR="006F49F1" w:rsidRPr="00F918C8">
        <w:t xml:space="preserve">albo </w:t>
      </w:r>
      <w:r w:rsidR="00736AEB" w:rsidRPr="00F918C8">
        <w:t xml:space="preserve"> max. 20 pkt</w:t>
      </w:r>
      <w:r w:rsidR="006F49F1" w:rsidRPr="00F918C8">
        <w:t xml:space="preserve"> (w przypadku wpisania 60 miesięcy) lub innej liczby punktów w zależności od terminu udzielonej gwarancji.  Wpisanie okresu gwarancji krótszego niż 50 miesięcy będzie skutkowało odrzuceniem oferty, gdyż Zamawiający wymaga udzielenia gwarancji na okres nie krótszy niż 50 miesięcy jako oferty sprzecznej z SIWZ.  Wpisanej gwarancji dłuższej niż 60 miesięcy – nie spowodowuje zmiany punktacji oferty, oferta uzyska maksymalną ilość 20 punktów, tyle samo co dla okresu gwarancji 60 miesięcy.  </w:t>
      </w:r>
    </w:p>
    <w:p w:rsidR="008F1163" w:rsidRDefault="00664382" w:rsidP="00ED6E02">
      <w:pPr>
        <w:pStyle w:val="Tekstpodstawowy"/>
        <w:rPr>
          <w:sz w:val="12"/>
        </w:rPr>
      </w:pPr>
      <w:r w:rsidRPr="00664382">
        <w:rPr>
          <w:noProof/>
        </w:rPr>
        <w:pict>
          <v:shape id="Text Box 4" o:spid="_x0000_s1031" type="#_x0000_t202" style="position:absolute;margin-left:70.55pt;margin-top:8.3pt;width:455.3pt;height:29.2pt;z-index:-1572556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" fillcolor="#e6e6e6" stroked="f">
            <v:textbox inset="0,0,0,0">
              <w:txbxContent>
                <w:p w:rsidR="00EA19A3" w:rsidRDefault="00EA19A3">
                  <w:pPr>
                    <w:spacing w:line="278" w:lineRule="auto"/>
                    <w:ind w:left="28" w:right="23"/>
                    <w:rPr>
                      <w:b/>
                      <w:i/>
                    </w:rPr>
                  </w:pPr>
                  <w:r>
                    <w:rPr>
                      <w:b/>
                      <w:i/>
                    </w:rPr>
                    <w:t>Rozdział 19. Informacje o formalnościach, jakie zostaną dopełnione po wyborze oferty w celu zawarcia umowy w sprawie zamówienia publicznego</w:t>
                  </w:r>
                </w:p>
              </w:txbxContent>
            </v:textbox>
            <w10:wrap type="topAndBottom" anchorx="page"/>
          </v:shape>
        </w:pict>
      </w:r>
    </w:p>
    <w:p w:rsidR="008F1163" w:rsidRDefault="008F1163" w:rsidP="00ED6E02">
      <w:pPr>
        <w:pStyle w:val="Tekstpodstawowy"/>
        <w:spacing w:before="5"/>
        <w:rPr>
          <w:sz w:val="29"/>
        </w:rPr>
      </w:pPr>
    </w:p>
    <w:p w:rsidR="008F1163" w:rsidRDefault="00D47FD9" w:rsidP="005B5FF7">
      <w:pPr>
        <w:pStyle w:val="Akapitzlist"/>
        <w:numPr>
          <w:ilvl w:val="0"/>
          <w:numId w:val="3"/>
        </w:numPr>
        <w:tabs>
          <w:tab w:val="left" w:pos="568"/>
        </w:tabs>
        <w:spacing w:before="91" w:line="276" w:lineRule="auto"/>
        <w:ind w:right="392"/>
      </w:pPr>
      <w:r>
        <w:t xml:space="preserve">Zgodnie z art. 94 ust.1 </w:t>
      </w:r>
      <w:proofErr w:type="spellStart"/>
      <w:r>
        <w:t>pkt</w:t>
      </w:r>
      <w:proofErr w:type="spellEnd"/>
      <w:r>
        <w:t xml:space="preserve"> 2 ustawy </w:t>
      </w:r>
      <w:proofErr w:type="spellStart"/>
      <w:r>
        <w:t>Pzp</w:t>
      </w:r>
      <w:proofErr w:type="spellEnd"/>
      <w:r>
        <w:t xml:space="preserve"> Zamawiający zawrze umowę w sprawie zamówienia publicznego w terminie nie krótszym niż 5 dni od dnia przesłania zawiadomienia o wyborze najkorzystniejszej oferty, jeżeli zawiadomienie to zostało przesłane przy użyciu środków komunikacji elektronicznej, albo 10 dni - jeżeli zostało przesłane w inny</w:t>
      </w:r>
      <w:r>
        <w:rPr>
          <w:spacing w:val="-11"/>
        </w:rPr>
        <w:t xml:space="preserve"> </w:t>
      </w:r>
      <w:r>
        <w:t>sposób.</w:t>
      </w:r>
    </w:p>
    <w:p w:rsidR="00BC131C" w:rsidRDefault="00D47FD9" w:rsidP="005B5FF7">
      <w:pPr>
        <w:pStyle w:val="Akapitzlist"/>
        <w:numPr>
          <w:ilvl w:val="0"/>
          <w:numId w:val="3"/>
        </w:numPr>
        <w:tabs>
          <w:tab w:val="left" w:pos="568"/>
        </w:tabs>
        <w:spacing w:before="1" w:line="276" w:lineRule="auto"/>
        <w:ind w:right="391"/>
      </w:pPr>
      <w:r>
        <w:t>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w:t>
      </w:r>
      <w:r>
        <w:rPr>
          <w:spacing w:val="-4"/>
        </w:rPr>
        <w:t xml:space="preserve"> </w:t>
      </w:r>
      <w:r>
        <w:t>ofercie.</w:t>
      </w:r>
    </w:p>
    <w:p w:rsidR="007F7A24" w:rsidRDefault="007F7A24" w:rsidP="007F7A24">
      <w:pPr>
        <w:pStyle w:val="Akapitzlist"/>
        <w:tabs>
          <w:tab w:val="left" w:pos="568"/>
        </w:tabs>
        <w:spacing w:before="1" w:line="276" w:lineRule="auto"/>
        <w:ind w:left="567" w:right="391" w:firstLine="0"/>
      </w:pPr>
    </w:p>
    <w:p w:rsidR="008F1163" w:rsidRPr="007F7A24" w:rsidRDefault="00D47FD9" w:rsidP="007F7A24">
      <w:pPr>
        <w:pStyle w:val="Nagwek2"/>
        <w:tabs>
          <w:tab w:val="left" w:pos="9216"/>
        </w:tabs>
        <w:spacing w:before="76"/>
      </w:pPr>
      <w:r>
        <w:rPr>
          <w:b w:val="0"/>
          <w:i w:val="0"/>
          <w:spacing w:val="-27"/>
          <w:shd w:val="clear" w:color="auto" w:fill="E6E6E6"/>
        </w:rPr>
        <w:t xml:space="preserve"> </w:t>
      </w:r>
      <w:r>
        <w:rPr>
          <w:shd w:val="clear" w:color="auto" w:fill="E6E6E6"/>
        </w:rPr>
        <w:t>Rozdział 20. Wymagania dotyczące zabezpieczenia należytego wykonania</w:t>
      </w:r>
      <w:r>
        <w:rPr>
          <w:spacing w:val="-18"/>
          <w:shd w:val="clear" w:color="auto" w:fill="E6E6E6"/>
        </w:rPr>
        <w:t xml:space="preserve"> </w:t>
      </w:r>
      <w:r>
        <w:rPr>
          <w:shd w:val="clear" w:color="auto" w:fill="E6E6E6"/>
        </w:rPr>
        <w:t>umowy</w:t>
      </w:r>
      <w:r>
        <w:rPr>
          <w:shd w:val="clear" w:color="auto" w:fill="E6E6E6"/>
        </w:rPr>
        <w:tab/>
      </w:r>
    </w:p>
    <w:p w:rsidR="008F1163" w:rsidRDefault="00D47FD9" w:rsidP="005B5FF7">
      <w:pPr>
        <w:pStyle w:val="Akapitzlist"/>
        <w:numPr>
          <w:ilvl w:val="0"/>
          <w:numId w:val="2"/>
        </w:numPr>
        <w:tabs>
          <w:tab w:val="left" w:pos="568"/>
        </w:tabs>
        <w:spacing w:before="210" w:line="276" w:lineRule="auto"/>
        <w:ind w:right="392"/>
      </w:pPr>
      <w:r>
        <w:t>Na podstawie art. 147 ust. 1 i 2 ustawy Zamawiający wymaga wniesienia przez Wykonawcę, zabezpieczenia należytego wykonania</w:t>
      </w:r>
      <w:r>
        <w:rPr>
          <w:spacing w:val="1"/>
        </w:rPr>
        <w:t xml:space="preserve"> </w:t>
      </w:r>
      <w:r>
        <w:t>umowy.</w:t>
      </w:r>
    </w:p>
    <w:p w:rsidR="008F1163" w:rsidRDefault="00D47FD9" w:rsidP="005B5FF7">
      <w:pPr>
        <w:pStyle w:val="Akapitzlist"/>
        <w:numPr>
          <w:ilvl w:val="0"/>
          <w:numId w:val="2"/>
        </w:numPr>
        <w:tabs>
          <w:tab w:val="left" w:pos="568"/>
        </w:tabs>
        <w:spacing w:line="276" w:lineRule="auto"/>
        <w:ind w:right="393"/>
      </w:pPr>
      <w:r>
        <w:t xml:space="preserve">Wykonawca, którego oferta zostanie wybrana będzie musiał wnieść zabezpieczenie należytego wykonania umowy w wysokości </w:t>
      </w:r>
      <w:r w:rsidRPr="00A86E29">
        <w:rPr>
          <w:b/>
          <w:bCs/>
        </w:rPr>
        <w:t>10%</w:t>
      </w:r>
      <w:r>
        <w:t xml:space="preserve"> ceny podanej w ofercie</w:t>
      </w:r>
      <w:r>
        <w:rPr>
          <w:spacing w:val="-8"/>
        </w:rPr>
        <w:t xml:space="preserve"> </w:t>
      </w:r>
      <w:r>
        <w:t>brutto.</w:t>
      </w:r>
    </w:p>
    <w:p w:rsidR="008F1163" w:rsidRDefault="00D47FD9" w:rsidP="005B5FF7">
      <w:pPr>
        <w:pStyle w:val="Akapitzlist"/>
        <w:numPr>
          <w:ilvl w:val="0"/>
          <w:numId w:val="2"/>
        </w:numPr>
        <w:tabs>
          <w:tab w:val="left" w:pos="568"/>
        </w:tabs>
        <w:spacing w:line="278" w:lineRule="auto"/>
        <w:ind w:right="393"/>
      </w:pPr>
      <w:r>
        <w:t>Zabezpieczenie należytego wykonania umowy można wnieść w formach wymienionych w art. 148 ust. 1</w:t>
      </w:r>
      <w:r>
        <w:rPr>
          <w:spacing w:val="1"/>
        </w:rPr>
        <w:t xml:space="preserve"> </w:t>
      </w:r>
      <w:r>
        <w:t>ustawy.</w:t>
      </w:r>
    </w:p>
    <w:p w:rsidR="008F1163" w:rsidRDefault="00D47FD9" w:rsidP="005B5FF7">
      <w:pPr>
        <w:pStyle w:val="Akapitzlist"/>
        <w:numPr>
          <w:ilvl w:val="0"/>
          <w:numId w:val="2"/>
        </w:numPr>
        <w:tabs>
          <w:tab w:val="left" w:pos="568"/>
        </w:tabs>
        <w:spacing w:line="276" w:lineRule="auto"/>
        <w:ind w:right="392"/>
      </w:pPr>
      <w:r>
        <w:t xml:space="preserve">Zamawiający nie wyraża zgody na wniesienie zabezpieczenia należytego wykonania umowy </w:t>
      </w:r>
      <w:r w:rsidR="00F01090">
        <w:br/>
      </w:r>
      <w:r>
        <w:t>w formach wymienionych w art. 148 ust. 2</w:t>
      </w:r>
      <w:r>
        <w:rPr>
          <w:spacing w:val="-8"/>
        </w:rPr>
        <w:t xml:space="preserve"> </w:t>
      </w:r>
      <w:r w:rsidR="007F7A24">
        <w:t xml:space="preserve">ustawy </w:t>
      </w:r>
      <w:proofErr w:type="spellStart"/>
      <w:r w:rsidR="007F7A24">
        <w:t>Pzp</w:t>
      </w:r>
      <w:proofErr w:type="spellEnd"/>
      <w:r w:rsidR="007F7A24">
        <w:t>.</w:t>
      </w:r>
    </w:p>
    <w:p w:rsidR="008F1163" w:rsidRDefault="00D47FD9" w:rsidP="005B5FF7">
      <w:pPr>
        <w:pStyle w:val="Akapitzlist"/>
        <w:numPr>
          <w:ilvl w:val="0"/>
          <w:numId w:val="2"/>
        </w:numPr>
        <w:tabs>
          <w:tab w:val="left" w:pos="568"/>
        </w:tabs>
        <w:spacing w:line="278" w:lineRule="auto"/>
        <w:ind w:right="394"/>
      </w:pPr>
      <w:r>
        <w:t xml:space="preserve">Oryginał dokumentu potwierdzającego wniesienie zabezpieczenia należytego wykonania umowy </w:t>
      </w:r>
      <w:r>
        <w:lastRenderedPageBreak/>
        <w:t>musi być dostarczony do Zamawiającego przed podpisaniem</w:t>
      </w:r>
      <w:r>
        <w:rPr>
          <w:spacing w:val="-6"/>
        </w:rPr>
        <w:t xml:space="preserve"> </w:t>
      </w:r>
      <w:r>
        <w:t>umowy.</w:t>
      </w:r>
    </w:p>
    <w:p w:rsidR="008F1163" w:rsidRDefault="00D47FD9" w:rsidP="005B5FF7">
      <w:pPr>
        <w:pStyle w:val="Akapitzlist"/>
        <w:numPr>
          <w:ilvl w:val="0"/>
          <w:numId w:val="2"/>
        </w:numPr>
        <w:tabs>
          <w:tab w:val="left" w:pos="568"/>
        </w:tabs>
        <w:spacing w:line="276" w:lineRule="auto"/>
        <w:ind w:right="392"/>
      </w:pPr>
      <w:r>
        <w:t>W przypadku wniesienia wadium w pieniądzu, za zgodą Wykonawcy, kwota wadium może zostać zaliczona na poczet</w:t>
      </w:r>
      <w:r>
        <w:rPr>
          <w:spacing w:val="-2"/>
        </w:rPr>
        <w:t xml:space="preserve"> </w:t>
      </w:r>
      <w:r>
        <w:t>zabezpieczenia.</w:t>
      </w:r>
    </w:p>
    <w:p w:rsidR="008F1163" w:rsidRDefault="00D47FD9" w:rsidP="005B5FF7">
      <w:pPr>
        <w:pStyle w:val="Akapitzlist"/>
        <w:numPr>
          <w:ilvl w:val="0"/>
          <w:numId w:val="2"/>
        </w:numPr>
        <w:tabs>
          <w:tab w:val="left" w:pos="568"/>
        </w:tabs>
        <w:spacing w:line="276" w:lineRule="auto"/>
        <w:ind w:right="394"/>
      </w:pPr>
      <w:r>
        <w:t>Zamawiający zwróci kwotę stanowiąca 70% zabezpieczenia w terminie 30 dni od dnia wykonania zamówienia i uznania przez Zamawiającego za należycie</w:t>
      </w:r>
      <w:r>
        <w:rPr>
          <w:spacing w:val="-4"/>
        </w:rPr>
        <w:t xml:space="preserve"> </w:t>
      </w:r>
      <w:r>
        <w:t>wykonane.</w:t>
      </w:r>
    </w:p>
    <w:p w:rsidR="008F1163" w:rsidRPr="00A86E29" w:rsidRDefault="00D47FD9" w:rsidP="005B5FF7">
      <w:pPr>
        <w:pStyle w:val="Akapitzlist"/>
        <w:numPr>
          <w:ilvl w:val="0"/>
          <w:numId w:val="2"/>
        </w:numPr>
        <w:tabs>
          <w:tab w:val="left" w:pos="568"/>
        </w:tabs>
        <w:spacing w:line="276" w:lineRule="auto"/>
        <w:ind w:right="394"/>
      </w:pPr>
      <w:r>
        <w:t xml:space="preserve">Kwotę stanowiącą 30% wysokości zabezpieczenia Zamawiający pozostawi </w:t>
      </w:r>
      <w:r>
        <w:rPr>
          <w:spacing w:val="-3"/>
        </w:rPr>
        <w:t xml:space="preserve">na </w:t>
      </w:r>
      <w:r>
        <w:t xml:space="preserve">zabezpieczenie roszczeń z </w:t>
      </w:r>
      <w:r w:rsidRPr="00A86E29">
        <w:t>tytułu</w:t>
      </w:r>
      <w:r w:rsidRPr="00A86E29">
        <w:rPr>
          <w:spacing w:val="-2"/>
        </w:rPr>
        <w:t xml:space="preserve"> </w:t>
      </w:r>
      <w:r w:rsidRPr="00A86E29">
        <w:t>rękojmi</w:t>
      </w:r>
      <w:r w:rsidR="00AD35F8" w:rsidRPr="00A86E29">
        <w:t xml:space="preserve"> i gwarancji</w:t>
      </w:r>
      <w:r w:rsidRPr="00A86E29">
        <w:t>.</w:t>
      </w:r>
    </w:p>
    <w:p w:rsidR="008F1163" w:rsidRPr="00A86E29" w:rsidRDefault="00D47FD9" w:rsidP="005B5FF7">
      <w:pPr>
        <w:pStyle w:val="Akapitzlist"/>
        <w:numPr>
          <w:ilvl w:val="0"/>
          <w:numId w:val="2"/>
        </w:numPr>
        <w:tabs>
          <w:tab w:val="left" w:pos="568"/>
        </w:tabs>
        <w:spacing w:line="276" w:lineRule="auto"/>
        <w:ind w:right="392"/>
      </w:pPr>
      <w:r>
        <w:t xml:space="preserve">Kwota, o której mowa powyżej zostanie zwrócona nie później niż w 15 dniu </w:t>
      </w:r>
      <w:r w:rsidRPr="00A86E29">
        <w:t xml:space="preserve">po upływie okresu </w:t>
      </w:r>
      <w:r w:rsidR="00AD35F8" w:rsidRPr="00A86E29">
        <w:t xml:space="preserve">gwarancji i </w:t>
      </w:r>
      <w:r w:rsidRPr="00A86E29">
        <w:t>rękojmi za</w:t>
      </w:r>
      <w:r w:rsidRPr="00A86E29">
        <w:rPr>
          <w:spacing w:val="2"/>
        </w:rPr>
        <w:t xml:space="preserve"> </w:t>
      </w:r>
      <w:r w:rsidRPr="00A86E29">
        <w:t>wady</w:t>
      </w:r>
      <w:r w:rsidR="00AD35F8" w:rsidRPr="00A86E29">
        <w:t xml:space="preserve"> (decyduje koniec terminu obowiązywania gwarancji)</w:t>
      </w:r>
      <w:r w:rsidRPr="00A86E29">
        <w:t>.</w:t>
      </w:r>
    </w:p>
    <w:p w:rsidR="00F01090" w:rsidRPr="00AC705A" w:rsidRDefault="00D47FD9" w:rsidP="00F01090">
      <w:pPr>
        <w:pStyle w:val="Akapitzlist"/>
        <w:numPr>
          <w:ilvl w:val="0"/>
          <w:numId w:val="2"/>
        </w:numPr>
        <w:tabs>
          <w:tab w:val="left" w:pos="568"/>
        </w:tabs>
        <w:spacing w:line="276" w:lineRule="auto"/>
        <w:ind w:right="391"/>
      </w:pPr>
      <w:r>
        <w:t>W przypadku, gdyby zabezpieczenie należytego wykonania umowy miało inną formę niż pieniądz, wówczas Wykonawca, przed upływem 30 dni od wykonania zamówienia i uznania przez Zamawiającego za należycie wykonane przedstawi nowy dokument zabezpieczenia należytego wykonania umowy stanowiący 30% wartości dotychczasowego zabezpieczenia należytego wykonania umowy (o ile dotychczasowy dokument nie zawiera automatycznej klauzuli zmniejszającej wartość tego zabezpieczenia należytego wykonania umowy, po przedstawieniu przez Wykonawcę wystawcy zabezpieczenia należytego wykonania umowy, protokołu odbioru</w:t>
      </w:r>
      <w:r>
        <w:rPr>
          <w:spacing w:val="-1"/>
        </w:rPr>
        <w:t xml:space="preserve"> </w:t>
      </w:r>
      <w:r>
        <w:t>końcowego).</w:t>
      </w:r>
    </w:p>
    <w:p w:rsidR="008F1163" w:rsidRDefault="00D47FD9">
      <w:pPr>
        <w:pStyle w:val="Nagwek2"/>
        <w:tabs>
          <w:tab w:val="left" w:pos="9216"/>
        </w:tabs>
        <w:spacing w:before="214"/>
      </w:pPr>
      <w:r>
        <w:rPr>
          <w:b w:val="0"/>
          <w:i w:val="0"/>
          <w:spacing w:val="-27"/>
          <w:shd w:val="clear" w:color="auto" w:fill="E6E6E6"/>
        </w:rPr>
        <w:t xml:space="preserve"> </w:t>
      </w:r>
      <w:r>
        <w:rPr>
          <w:shd w:val="clear" w:color="auto" w:fill="E6E6E6"/>
        </w:rPr>
        <w:t xml:space="preserve">Rozdział 21. </w:t>
      </w:r>
      <w:r w:rsidR="002135DF">
        <w:rPr>
          <w:shd w:val="clear" w:color="auto" w:fill="E6E6E6"/>
        </w:rPr>
        <w:t>Zmiany Umowy</w:t>
      </w:r>
      <w:r>
        <w:rPr>
          <w:shd w:val="clear" w:color="auto" w:fill="E6E6E6"/>
        </w:rPr>
        <w:tab/>
      </w:r>
    </w:p>
    <w:p w:rsidR="008F1163" w:rsidRDefault="008F1163">
      <w:pPr>
        <w:pStyle w:val="Tekstpodstawowy"/>
        <w:spacing w:before="4"/>
        <w:rPr>
          <w:b/>
          <w:i/>
          <w:sz w:val="28"/>
        </w:rPr>
      </w:pPr>
    </w:p>
    <w:p w:rsidR="008F1163" w:rsidRDefault="00D47FD9" w:rsidP="005B5FF7">
      <w:pPr>
        <w:pStyle w:val="Akapitzlist"/>
        <w:numPr>
          <w:ilvl w:val="0"/>
          <w:numId w:val="1"/>
        </w:numPr>
        <w:tabs>
          <w:tab w:val="left" w:pos="320"/>
        </w:tabs>
        <w:spacing w:line="276" w:lineRule="auto"/>
        <w:ind w:right="393"/>
      </w:pPr>
      <w:r>
        <w:t xml:space="preserve">Działając w oparciu o art. 144 ust. 1 </w:t>
      </w:r>
      <w:proofErr w:type="spellStart"/>
      <w:r>
        <w:t>pkt</w:t>
      </w:r>
      <w:proofErr w:type="spellEnd"/>
      <w:r>
        <w:t xml:space="preserve"> 1) Ustawy </w:t>
      </w:r>
      <w:proofErr w:type="spellStart"/>
      <w:r>
        <w:t>Pzp</w:t>
      </w:r>
      <w:proofErr w:type="spellEnd"/>
      <w:r>
        <w:t>, Zamawiający dopuszcza możliwość dokonania istotnych zmian postanowień zawartej umowy w stosunku do treści oferty, na podstawie której dokonano wyboru</w:t>
      </w:r>
      <w:r>
        <w:rPr>
          <w:spacing w:val="1"/>
        </w:rPr>
        <w:t xml:space="preserve"> </w:t>
      </w:r>
      <w:r>
        <w:t>Wykonawcy.</w:t>
      </w:r>
    </w:p>
    <w:p w:rsidR="008F1163" w:rsidRDefault="00D47FD9" w:rsidP="005B5FF7">
      <w:pPr>
        <w:pStyle w:val="Akapitzlist"/>
        <w:numPr>
          <w:ilvl w:val="0"/>
          <w:numId w:val="1"/>
        </w:numPr>
        <w:tabs>
          <w:tab w:val="left" w:pos="376"/>
        </w:tabs>
        <w:spacing w:line="276" w:lineRule="auto"/>
        <w:ind w:right="393"/>
      </w:pPr>
      <w:r>
        <w:t>Zamawiający określa następujące warunki, w jakich przewiduje możliwość dokonania istotnych zmian postanowień zawartej umowy w stosunku do treści oferty, na podstawie której dokonano wyboru</w:t>
      </w:r>
      <w:r>
        <w:rPr>
          <w:spacing w:val="-1"/>
        </w:rPr>
        <w:t xml:space="preserve"> </w:t>
      </w:r>
      <w:r>
        <w:t>Wykonawcy:</w:t>
      </w:r>
    </w:p>
    <w:p w:rsidR="008F1163" w:rsidRDefault="00D47FD9" w:rsidP="005B5FF7">
      <w:pPr>
        <w:pStyle w:val="Akapitzlist"/>
        <w:numPr>
          <w:ilvl w:val="1"/>
          <w:numId w:val="1"/>
        </w:numPr>
        <w:tabs>
          <w:tab w:val="left" w:pos="561"/>
        </w:tabs>
        <w:jc w:val="both"/>
      </w:pPr>
      <w:r>
        <w:t>konieczność przedłużenia (zmiany) terminu wykonania zamówienia z</w:t>
      </w:r>
      <w:r>
        <w:rPr>
          <w:spacing w:val="-2"/>
        </w:rPr>
        <w:t xml:space="preserve"> </w:t>
      </w:r>
      <w:r>
        <w:t>powodu:</w:t>
      </w:r>
    </w:p>
    <w:p w:rsidR="008F1163" w:rsidRDefault="00D47FD9" w:rsidP="005B5FF7">
      <w:pPr>
        <w:pStyle w:val="Akapitzlist"/>
        <w:numPr>
          <w:ilvl w:val="2"/>
          <w:numId w:val="1"/>
        </w:numPr>
        <w:tabs>
          <w:tab w:val="left" w:pos="1099"/>
        </w:tabs>
        <w:spacing w:before="20" w:line="259" w:lineRule="auto"/>
        <w:ind w:right="393" w:hanging="192"/>
      </w:pPr>
      <w:r>
        <w:t>wystąpienia siły wyższej, przez którą należy rozumieć zdarzenie bądź połączenie zdarzeń zewnętrznych, obiektywnie niezależnych od Zamawiającego lub Wykonawcy, które zasadniczo i istotnie uniemożliwiają wykonywanie części lub całości zobowiązań wynikających z Umowy, których nie można było przewidzieć oraz którym, ani Zamawiający, ani Wykonawca nie mogli zapobiec i im</w:t>
      </w:r>
      <w:r>
        <w:rPr>
          <w:spacing w:val="-9"/>
        </w:rPr>
        <w:t xml:space="preserve"> </w:t>
      </w:r>
      <w:r>
        <w:t>przeciwdziałać;</w:t>
      </w:r>
    </w:p>
    <w:p w:rsidR="008F1163" w:rsidRDefault="00D47FD9" w:rsidP="005B5FF7">
      <w:pPr>
        <w:pStyle w:val="Akapitzlist"/>
        <w:numPr>
          <w:ilvl w:val="2"/>
          <w:numId w:val="1"/>
        </w:numPr>
        <w:tabs>
          <w:tab w:val="left" w:pos="1100"/>
        </w:tabs>
        <w:spacing w:line="259" w:lineRule="auto"/>
        <w:ind w:right="393" w:hanging="192"/>
      </w:pPr>
      <w:r>
        <w:t>przyczyn technicznych lub wyjątkowo niesprzyjających warunków atmosferycznych przez okres co najmniej 14</w:t>
      </w:r>
      <w:r>
        <w:rPr>
          <w:spacing w:val="-1"/>
        </w:rPr>
        <w:t xml:space="preserve"> </w:t>
      </w:r>
      <w:r>
        <w:t>dni;</w:t>
      </w:r>
    </w:p>
    <w:p w:rsidR="00AC705A" w:rsidRDefault="00D47FD9" w:rsidP="005B5FF7">
      <w:pPr>
        <w:pStyle w:val="Akapitzlist"/>
        <w:numPr>
          <w:ilvl w:val="2"/>
          <w:numId w:val="1"/>
        </w:numPr>
        <w:tabs>
          <w:tab w:val="left" w:pos="1194"/>
        </w:tabs>
        <w:spacing w:line="259" w:lineRule="auto"/>
        <w:ind w:right="393" w:hanging="192"/>
      </w:pPr>
      <w:r>
        <w:t>nadzwyczajnych zdarzeń gospodarczych niezależnych od Zamawiającego, których Zamawiający nie mógł przewidzieć w chwili zawarcia</w:t>
      </w:r>
      <w:r>
        <w:rPr>
          <w:spacing w:val="-2"/>
        </w:rPr>
        <w:t xml:space="preserve"> </w:t>
      </w:r>
      <w:r>
        <w:t>umowy;</w:t>
      </w:r>
    </w:p>
    <w:p w:rsidR="008F1163" w:rsidRDefault="00D47FD9" w:rsidP="005B5FF7">
      <w:pPr>
        <w:pStyle w:val="Akapitzlist"/>
        <w:numPr>
          <w:ilvl w:val="2"/>
          <w:numId w:val="1"/>
        </w:numPr>
        <w:tabs>
          <w:tab w:val="left" w:pos="1091"/>
        </w:tabs>
        <w:spacing w:before="71" w:line="259" w:lineRule="auto"/>
        <w:ind w:right="393" w:hanging="192"/>
      </w:pPr>
      <w:r>
        <w:t>decyzji służb konserwatorskich lub nadzoru budowlanego mających wpływ na przesunięcie terminu realizacji robót, takich jak wstrzymanie budowy, konieczność wykonania prac archeologicznych (badań</w:t>
      </w:r>
      <w:r>
        <w:rPr>
          <w:spacing w:val="-3"/>
        </w:rPr>
        <w:t xml:space="preserve"> </w:t>
      </w:r>
      <w:r>
        <w:t>archeologicznych);</w:t>
      </w:r>
    </w:p>
    <w:p w:rsidR="008F1163" w:rsidRDefault="00D47FD9" w:rsidP="005B5FF7">
      <w:pPr>
        <w:pStyle w:val="Akapitzlist"/>
        <w:numPr>
          <w:ilvl w:val="2"/>
          <w:numId w:val="1"/>
        </w:numPr>
        <w:tabs>
          <w:tab w:val="left" w:pos="1077"/>
        </w:tabs>
        <w:spacing w:before="1"/>
        <w:ind w:left="1076" w:hanging="230"/>
      </w:pPr>
      <w:r>
        <w:t>przedłużających się terminów uzyskania uzgodnień lub pozwoleń organów</w:t>
      </w:r>
      <w:r>
        <w:rPr>
          <w:spacing w:val="-10"/>
        </w:rPr>
        <w:t xml:space="preserve"> </w:t>
      </w:r>
      <w:r>
        <w:t>administracji;</w:t>
      </w:r>
    </w:p>
    <w:p w:rsidR="008F1163" w:rsidRDefault="00D47FD9" w:rsidP="005B5FF7">
      <w:pPr>
        <w:pStyle w:val="Akapitzlist"/>
        <w:numPr>
          <w:ilvl w:val="2"/>
          <w:numId w:val="1"/>
        </w:numPr>
        <w:tabs>
          <w:tab w:val="left" w:pos="1052"/>
        </w:tabs>
        <w:spacing w:before="18" w:line="259" w:lineRule="auto"/>
        <w:ind w:right="394" w:hanging="192"/>
      </w:pPr>
      <w:r>
        <w:t>ujawnienia w trakcie robót urządzeń, instalacji, konstrukcji, których istnienie lub lokalizacja nie mogła zostać przewidziana na etapie opracowywania dokumentacji</w:t>
      </w:r>
      <w:r>
        <w:rPr>
          <w:spacing w:val="-4"/>
        </w:rPr>
        <w:t xml:space="preserve"> </w:t>
      </w:r>
      <w:r>
        <w:t>projektowej;</w:t>
      </w:r>
    </w:p>
    <w:p w:rsidR="008F1163" w:rsidRDefault="00D47FD9" w:rsidP="005B5FF7">
      <w:pPr>
        <w:pStyle w:val="Akapitzlist"/>
        <w:numPr>
          <w:ilvl w:val="2"/>
          <w:numId w:val="1"/>
        </w:numPr>
        <w:tabs>
          <w:tab w:val="left" w:pos="1125"/>
        </w:tabs>
        <w:spacing w:before="1" w:line="259" w:lineRule="auto"/>
        <w:ind w:right="392" w:hanging="192"/>
      </w:pPr>
      <w:r>
        <w:t>realizowanie przedmiotu umowy przy zastosowaniu innych rozwiązań technicznych lub materiałowych ze względu na zmiany obowiązującego prawa lub w sytuacji, gdy zastosowanie przewidzianych rozwiązań groziłoby niewykonaniem lub wadliwym wykonaniem przedmiotu</w:t>
      </w:r>
      <w:r>
        <w:rPr>
          <w:spacing w:val="-5"/>
        </w:rPr>
        <w:t xml:space="preserve"> </w:t>
      </w:r>
      <w:r>
        <w:t>umowy;</w:t>
      </w:r>
    </w:p>
    <w:p w:rsidR="008F1163" w:rsidRDefault="00D47FD9" w:rsidP="005B5FF7">
      <w:pPr>
        <w:pStyle w:val="Akapitzlist"/>
        <w:numPr>
          <w:ilvl w:val="2"/>
          <w:numId w:val="1"/>
        </w:numPr>
        <w:tabs>
          <w:tab w:val="left" w:pos="1098"/>
        </w:tabs>
        <w:spacing w:line="259" w:lineRule="auto"/>
        <w:ind w:right="394" w:hanging="192"/>
      </w:pPr>
      <w:r>
        <w:t>konieczności rozszerzenia przedmiotu umowy o roboty niezbędne do realizacji przedmiotu umowy, które są niezbędne do realizacji zadania podstawowego na skutek sytuacji niemożliwej wcześniej do przewidzenia, przy zachowaniu łącznie następujących</w:t>
      </w:r>
      <w:r>
        <w:rPr>
          <w:spacing w:val="-12"/>
        </w:rPr>
        <w:t xml:space="preserve"> </w:t>
      </w:r>
      <w:r>
        <w:t>warunków:</w:t>
      </w:r>
    </w:p>
    <w:p w:rsidR="008F1163" w:rsidRDefault="00D47FD9" w:rsidP="005B5FF7">
      <w:pPr>
        <w:pStyle w:val="Akapitzlist"/>
        <w:numPr>
          <w:ilvl w:val="3"/>
          <w:numId w:val="1"/>
        </w:numPr>
        <w:tabs>
          <w:tab w:val="left" w:pos="1581"/>
        </w:tabs>
        <w:spacing w:line="259" w:lineRule="auto"/>
        <w:ind w:right="393" w:hanging="192"/>
      </w:pPr>
      <w:r>
        <w:t xml:space="preserve">zmiana Wykonawcy nie może zostać dokonana z powodów ekonomicznych lub technicznych, w szczególności dotyczących zamienności sprzętu, usług lub instalacji, </w:t>
      </w:r>
      <w:r>
        <w:lastRenderedPageBreak/>
        <w:t>zamówionych w ramach zamówienia</w:t>
      </w:r>
      <w:r>
        <w:rPr>
          <w:spacing w:val="-3"/>
        </w:rPr>
        <w:t xml:space="preserve"> </w:t>
      </w:r>
      <w:r>
        <w:t>podstawowego;</w:t>
      </w:r>
    </w:p>
    <w:p w:rsidR="008F1163" w:rsidRDefault="00D47FD9" w:rsidP="005B5FF7">
      <w:pPr>
        <w:pStyle w:val="Akapitzlist"/>
        <w:numPr>
          <w:ilvl w:val="3"/>
          <w:numId w:val="1"/>
        </w:numPr>
        <w:tabs>
          <w:tab w:val="left" w:pos="1525"/>
        </w:tabs>
        <w:spacing w:line="259" w:lineRule="auto"/>
        <w:ind w:right="395" w:hanging="192"/>
      </w:pPr>
      <w:r>
        <w:t>zmiana Wykonawcy spowodowałaby problem w użytkowaniu przedmiotu umowy lub znacznie zwiększyłaby koszty Zamawiającego;</w:t>
      </w:r>
    </w:p>
    <w:p w:rsidR="008F1163" w:rsidRDefault="00D47FD9" w:rsidP="005B5FF7">
      <w:pPr>
        <w:pStyle w:val="Akapitzlist"/>
        <w:numPr>
          <w:ilvl w:val="3"/>
          <w:numId w:val="1"/>
        </w:numPr>
        <w:tabs>
          <w:tab w:val="left" w:pos="1554"/>
        </w:tabs>
        <w:spacing w:line="259" w:lineRule="auto"/>
        <w:ind w:right="391" w:hanging="192"/>
      </w:pPr>
      <w:r>
        <w:t>jako podstawę do kalkulacji ww. robót przyjmuje się kosztorys przedłożony przez Wykonawcę. Kosztorys musi zostać pozytywnie zaopiniowany przez Inspektora Nadzoru oraz Kierownika</w:t>
      </w:r>
      <w:r>
        <w:rPr>
          <w:spacing w:val="-7"/>
        </w:rPr>
        <w:t xml:space="preserve"> </w:t>
      </w:r>
      <w:r>
        <w:t>Budowy;</w:t>
      </w:r>
    </w:p>
    <w:p w:rsidR="008F1163" w:rsidRDefault="00D47FD9" w:rsidP="005B5FF7">
      <w:pPr>
        <w:pStyle w:val="Akapitzlist"/>
        <w:numPr>
          <w:ilvl w:val="2"/>
          <w:numId w:val="1"/>
        </w:numPr>
        <w:tabs>
          <w:tab w:val="left" w:pos="1151"/>
        </w:tabs>
        <w:spacing w:line="259" w:lineRule="auto"/>
        <w:ind w:right="393" w:hanging="180"/>
      </w:pPr>
      <w:r>
        <w:tab/>
        <w:t xml:space="preserve">zmian będących następstwem okoliczności leżących po stronie Zamawiającego, </w:t>
      </w:r>
      <w:r w:rsidR="00764FD0">
        <w:br/>
      </w:r>
      <w:r>
        <w:t>w szczególności wstrzymanie robót przez Zamawiającego na okres co najmniej 14</w:t>
      </w:r>
      <w:r>
        <w:rPr>
          <w:spacing w:val="-13"/>
        </w:rPr>
        <w:t xml:space="preserve"> </w:t>
      </w:r>
      <w:r>
        <w:t>dni;</w:t>
      </w:r>
    </w:p>
    <w:p w:rsidR="008F1163" w:rsidRDefault="00D47FD9" w:rsidP="005B5FF7">
      <w:pPr>
        <w:pStyle w:val="Akapitzlist"/>
        <w:numPr>
          <w:ilvl w:val="2"/>
          <w:numId w:val="1"/>
        </w:numPr>
        <w:tabs>
          <w:tab w:val="left" w:pos="1170"/>
        </w:tabs>
        <w:spacing w:line="259" w:lineRule="auto"/>
        <w:ind w:right="391" w:hanging="180"/>
      </w:pPr>
      <w:r>
        <w:t xml:space="preserve">zmian wynikających z konieczności wykonania robót niezwiązanych bezpośrednio </w:t>
      </w:r>
      <w:r w:rsidR="00764FD0">
        <w:br/>
      </w:r>
      <w:r>
        <w:t>z przedmiotem umowy i nieprzewidywalnych, których brak wykonania uniemożliwia lub utrudnia prawidłowe wykonanie przedmiotu</w:t>
      </w:r>
      <w:r>
        <w:rPr>
          <w:spacing w:val="-3"/>
        </w:rPr>
        <w:t xml:space="preserve"> </w:t>
      </w:r>
      <w:r>
        <w:t>umowy;</w:t>
      </w:r>
    </w:p>
    <w:p w:rsidR="008F1163" w:rsidRDefault="00D47FD9" w:rsidP="005B5FF7">
      <w:pPr>
        <w:pStyle w:val="Akapitzlist"/>
        <w:numPr>
          <w:ilvl w:val="2"/>
          <w:numId w:val="1"/>
        </w:numPr>
        <w:tabs>
          <w:tab w:val="left" w:pos="1136"/>
        </w:tabs>
        <w:spacing w:line="259" w:lineRule="auto"/>
        <w:ind w:right="394" w:hanging="180"/>
      </w:pPr>
      <w:r>
        <w:tab/>
        <w:t>zmiana terminu realizacji przedmiotu niniejszej umowy nastąpi tylko w przypadku uzasadnionych okoliczności, których podstawą będą obiektywne przesłanki zaakceptowane przez</w:t>
      </w:r>
      <w:r>
        <w:rPr>
          <w:spacing w:val="-3"/>
        </w:rPr>
        <w:t xml:space="preserve"> </w:t>
      </w:r>
      <w:r>
        <w:t>Zamawiającego.</w:t>
      </w:r>
    </w:p>
    <w:p w:rsidR="008F1163" w:rsidRDefault="00D47FD9" w:rsidP="005B5FF7">
      <w:pPr>
        <w:pStyle w:val="Akapitzlist"/>
        <w:numPr>
          <w:ilvl w:val="1"/>
          <w:numId w:val="1"/>
        </w:numPr>
        <w:tabs>
          <w:tab w:val="left" w:pos="852"/>
        </w:tabs>
        <w:spacing w:line="259" w:lineRule="auto"/>
        <w:ind w:left="680" w:right="394" w:hanging="70"/>
        <w:jc w:val="both"/>
      </w:pPr>
      <w:r>
        <w:t>rezygnacji z wykonania części robót – ograniczenie zakresu robót wynikające z wprowadzenia zmian istotnych lub nieistotnych w dokumentacji projektowej, wad w dokumentacji projektowej, które wynikły w trakcie realizacji robót i były konieczne w celu prawidłowej realizacji przedmiotu umowy lub z przyczyn niezależnych od Zamawiającego wraz z obniżeniem wynagrodzenia należnego Wykonawcy o zakres, z którego Zamawiający</w:t>
      </w:r>
      <w:r>
        <w:rPr>
          <w:spacing w:val="-16"/>
        </w:rPr>
        <w:t xml:space="preserve"> </w:t>
      </w:r>
      <w:r>
        <w:t>rezygnuje,</w:t>
      </w:r>
    </w:p>
    <w:p w:rsidR="008F1163" w:rsidRDefault="00D47FD9" w:rsidP="005B5FF7">
      <w:pPr>
        <w:pStyle w:val="Akapitzlist"/>
        <w:numPr>
          <w:ilvl w:val="1"/>
          <w:numId w:val="1"/>
        </w:numPr>
        <w:tabs>
          <w:tab w:val="left" w:pos="911"/>
        </w:tabs>
        <w:spacing w:line="250" w:lineRule="exact"/>
        <w:ind w:left="910" w:hanging="301"/>
        <w:jc w:val="both"/>
      </w:pPr>
      <w:r>
        <w:t>zmiany osób uczestniczących w wykonaniu zamówienia i wskazanych w ofercie</w:t>
      </w:r>
      <w:r>
        <w:rPr>
          <w:spacing w:val="9"/>
        </w:rPr>
        <w:t xml:space="preserve"> </w:t>
      </w:r>
      <w:r>
        <w:t>Wykonawcy</w:t>
      </w:r>
    </w:p>
    <w:p w:rsidR="008F1163" w:rsidRDefault="00D47FD9">
      <w:pPr>
        <w:pStyle w:val="Tekstpodstawowy"/>
        <w:spacing w:before="16" w:line="259" w:lineRule="auto"/>
        <w:ind w:left="680" w:right="393"/>
        <w:jc w:val="both"/>
      </w:pPr>
      <w:r>
        <w:t>– w przypadku niemożności pełnienia przez nich powierzonych funkcji (np. zdarzenia losowe, zmiana pracy, rezygnacja), pod warunkiem przedstawienia w ich zastępstwie osób posiadających odpowiednie uprawnienia, zgodnie z warunkami określonymi w</w:t>
      </w:r>
      <w:r>
        <w:rPr>
          <w:spacing w:val="-8"/>
        </w:rPr>
        <w:t xml:space="preserve"> </w:t>
      </w:r>
      <w:r>
        <w:t>SIWZ,</w:t>
      </w:r>
    </w:p>
    <w:p w:rsidR="008F1163" w:rsidRDefault="00D47FD9" w:rsidP="005B5FF7">
      <w:pPr>
        <w:pStyle w:val="Akapitzlist"/>
        <w:numPr>
          <w:ilvl w:val="1"/>
          <w:numId w:val="1"/>
        </w:numPr>
        <w:tabs>
          <w:tab w:val="left" w:pos="920"/>
        </w:tabs>
        <w:spacing w:line="259" w:lineRule="auto"/>
        <w:ind w:left="680" w:right="392" w:hanging="70"/>
        <w:jc w:val="both"/>
      </w:pPr>
      <w:r>
        <w:t>zmiana zakresu robót przeznaczonych do wykonania przez podwykonawcę lub zmiana podwykonawcy – na wniosek Zamawiającego lub Wykonawcy zgodnie z art. 36b ust. 2 ustawy Prawo zamówień publicznych, jeżeli zmiana albo rezygnacja z podwykonawcy dotyczy podmiotu, na którego zasoby Wykonawca powoływał się, w celu wykazania spełniania warunków udziału w postępowaniu, o którym mowa w art. 22a ust. 1 ustawy Prawo zamówień publicznych, Wykonawca jest obowiązany wykazać Zamawiającemu, iż proponowany inny podwykonawca lub wykonawca samodzielnie spełnia je w stopniu nie mniejszym niż wymagany w trakcie postępowania o udzielenie</w:t>
      </w:r>
      <w:r>
        <w:rPr>
          <w:spacing w:val="-4"/>
        </w:rPr>
        <w:t xml:space="preserve"> </w:t>
      </w:r>
      <w:r>
        <w:t>zamówienia,</w:t>
      </w:r>
    </w:p>
    <w:p w:rsidR="008F1163" w:rsidRDefault="00D47FD9" w:rsidP="005B5FF7">
      <w:pPr>
        <w:pStyle w:val="Akapitzlist"/>
        <w:numPr>
          <w:ilvl w:val="1"/>
          <w:numId w:val="1"/>
        </w:numPr>
        <w:tabs>
          <w:tab w:val="left" w:pos="779"/>
        </w:tabs>
        <w:spacing w:before="71" w:line="259" w:lineRule="auto"/>
        <w:ind w:left="680" w:right="392" w:hanging="180"/>
        <w:jc w:val="both"/>
      </w:pPr>
      <w:r>
        <w:t>zmiany technologii wykonania robót lub zmiany materiałów, jeżeli nowe rozwiązania będą korzystniejsze dla Zamawiającego, przy zachowaniu nie pogorszonych standardów jakościowych.</w:t>
      </w:r>
    </w:p>
    <w:p w:rsidR="008F1163" w:rsidRDefault="00D47FD9" w:rsidP="005B5FF7">
      <w:pPr>
        <w:pStyle w:val="Akapitzlist"/>
        <w:numPr>
          <w:ilvl w:val="0"/>
          <w:numId w:val="1"/>
        </w:numPr>
        <w:tabs>
          <w:tab w:val="left" w:pos="361"/>
        </w:tabs>
        <w:spacing w:before="1"/>
        <w:ind w:left="360" w:hanging="221"/>
      </w:pPr>
      <w:r>
        <w:t>Zmiana umowy może nastąpić jedynie na piśmie w formie aneksu pod rygorem</w:t>
      </w:r>
      <w:r>
        <w:rPr>
          <w:spacing w:val="-12"/>
        </w:rPr>
        <w:t xml:space="preserve"> </w:t>
      </w:r>
      <w:r>
        <w:t>nieważności.</w:t>
      </w:r>
    </w:p>
    <w:p w:rsidR="008F1163" w:rsidRDefault="00D47FD9" w:rsidP="005B5FF7">
      <w:pPr>
        <w:pStyle w:val="Akapitzlist"/>
        <w:numPr>
          <w:ilvl w:val="0"/>
          <w:numId w:val="1"/>
        </w:numPr>
        <w:tabs>
          <w:tab w:val="left" w:pos="394"/>
        </w:tabs>
        <w:spacing w:before="18" w:line="259" w:lineRule="auto"/>
        <w:ind w:left="500" w:right="394" w:hanging="360"/>
      </w:pPr>
      <w:r>
        <w:t>Wniosek o ewentualne zmiany postanowień zawartej umowy Wykonawca winien dostarczyć do Zamawiającego w terminie nie później niż 14 dni przed upływem terminu wykonania niniejszej Umowy. W przeciwnym wypadku Zamawiający może pozostawić wniosek bez</w:t>
      </w:r>
      <w:r>
        <w:rPr>
          <w:spacing w:val="-10"/>
        </w:rPr>
        <w:t xml:space="preserve"> </w:t>
      </w:r>
      <w:r>
        <w:t>biegu.</w:t>
      </w:r>
    </w:p>
    <w:p w:rsidR="008F1163" w:rsidRDefault="008F1163">
      <w:pPr>
        <w:pStyle w:val="Tekstpodstawowy"/>
        <w:spacing w:before="10"/>
        <w:rPr>
          <w:sz w:val="17"/>
        </w:rPr>
      </w:pPr>
    </w:p>
    <w:p w:rsidR="008F1163" w:rsidRDefault="00D47FD9">
      <w:pPr>
        <w:pStyle w:val="Nagwek2"/>
        <w:tabs>
          <w:tab w:val="left" w:pos="9216"/>
        </w:tabs>
        <w:spacing w:before="91"/>
      </w:pPr>
      <w:r>
        <w:rPr>
          <w:b w:val="0"/>
          <w:i w:val="0"/>
          <w:spacing w:val="-27"/>
          <w:shd w:val="clear" w:color="auto" w:fill="E6E6E6"/>
        </w:rPr>
        <w:t xml:space="preserve"> </w:t>
      </w:r>
      <w:r>
        <w:rPr>
          <w:shd w:val="clear" w:color="auto" w:fill="E6E6E6"/>
        </w:rPr>
        <w:t>Rozdział 22. Inne</w:t>
      </w:r>
      <w:r>
        <w:rPr>
          <w:spacing w:val="-5"/>
          <w:shd w:val="clear" w:color="auto" w:fill="E6E6E6"/>
        </w:rPr>
        <w:t xml:space="preserve"> </w:t>
      </w:r>
      <w:r>
        <w:rPr>
          <w:shd w:val="clear" w:color="auto" w:fill="E6E6E6"/>
        </w:rPr>
        <w:t>informacje</w:t>
      </w:r>
      <w:r>
        <w:rPr>
          <w:shd w:val="clear" w:color="auto" w:fill="E6E6E6"/>
        </w:rPr>
        <w:tab/>
      </w:r>
    </w:p>
    <w:p w:rsidR="008F1163" w:rsidRDefault="008F1163">
      <w:pPr>
        <w:pStyle w:val="Tekstpodstawowy"/>
        <w:spacing w:before="1"/>
        <w:rPr>
          <w:b/>
          <w:i/>
          <w:sz w:val="28"/>
        </w:rPr>
      </w:pPr>
    </w:p>
    <w:p w:rsidR="008F1163" w:rsidRDefault="00D47FD9">
      <w:pPr>
        <w:pStyle w:val="Tekstpodstawowy"/>
        <w:ind w:left="140"/>
      </w:pPr>
      <w:r>
        <w:t>Nie przewiduje się:</w:t>
      </w:r>
    </w:p>
    <w:p w:rsidR="008F1163" w:rsidRDefault="00D47FD9" w:rsidP="005B5FF7">
      <w:pPr>
        <w:pStyle w:val="Akapitzlist"/>
        <w:numPr>
          <w:ilvl w:val="1"/>
          <w:numId w:val="1"/>
        </w:numPr>
        <w:tabs>
          <w:tab w:val="left" w:pos="568"/>
        </w:tabs>
        <w:spacing w:before="40"/>
        <w:ind w:left="567" w:hanging="287"/>
        <w:jc w:val="left"/>
      </w:pPr>
      <w:r>
        <w:t>zawarcia umowy</w:t>
      </w:r>
      <w:r>
        <w:rPr>
          <w:spacing w:val="-6"/>
        </w:rPr>
        <w:t xml:space="preserve"> </w:t>
      </w:r>
      <w:r>
        <w:t>ramowej,</w:t>
      </w:r>
    </w:p>
    <w:p w:rsidR="008F1163" w:rsidRDefault="00D47FD9" w:rsidP="005B5FF7">
      <w:pPr>
        <w:pStyle w:val="Akapitzlist"/>
        <w:numPr>
          <w:ilvl w:val="1"/>
          <w:numId w:val="1"/>
        </w:numPr>
        <w:tabs>
          <w:tab w:val="left" w:pos="568"/>
        </w:tabs>
        <w:spacing w:before="38"/>
        <w:ind w:left="567" w:hanging="287"/>
        <w:jc w:val="left"/>
      </w:pPr>
      <w:r>
        <w:t>ustanowienia dynamicznego systemu</w:t>
      </w:r>
      <w:r>
        <w:rPr>
          <w:spacing w:val="-2"/>
        </w:rPr>
        <w:t xml:space="preserve"> </w:t>
      </w:r>
      <w:r>
        <w:t>zakupów,</w:t>
      </w:r>
    </w:p>
    <w:p w:rsidR="008F1163" w:rsidRDefault="00D47FD9" w:rsidP="005B5FF7">
      <w:pPr>
        <w:pStyle w:val="Akapitzlist"/>
        <w:numPr>
          <w:ilvl w:val="1"/>
          <w:numId w:val="1"/>
        </w:numPr>
        <w:tabs>
          <w:tab w:val="left" w:pos="568"/>
        </w:tabs>
        <w:spacing w:before="37"/>
        <w:ind w:left="567" w:hanging="287"/>
        <w:jc w:val="left"/>
      </w:pPr>
      <w:r>
        <w:t>wyboru najkorzystniejszej oferty z zastosowaniem aukcji</w:t>
      </w:r>
      <w:r>
        <w:rPr>
          <w:spacing w:val="-12"/>
        </w:rPr>
        <w:t xml:space="preserve"> </w:t>
      </w:r>
      <w:r>
        <w:t>elektronicznej,</w:t>
      </w:r>
    </w:p>
    <w:p w:rsidR="008F1163" w:rsidRDefault="00D47FD9" w:rsidP="005B5FF7">
      <w:pPr>
        <w:pStyle w:val="Akapitzlist"/>
        <w:numPr>
          <w:ilvl w:val="1"/>
          <w:numId w:val="1"/>
        </w:numPr>
        <w:tabs>
          <w:tab w:val="left" w:pos="568"/>
        </w:tabs>
        <w:spacing w:before="37"/>
        <w:ind w:left="567" w:hanging="287"/>
        <w:jc w:val="left"/>
      </w:pPr>
      <w:r>
        <w:t>zebrania Wykonawców.</w:t>
      </w:r>
    </w:p>
    <w:p w:rsidR="008F1163" w:rsidRDefault="00664382">
      <w:pPr>
        <w:pStyle w:val="Tekstpodstawowy"/>
        <w:rPr>
          <w:sz w:val="21"/>
        </w:rPr>
      </w:pPr>
      <w:r w:rsidRPr="00664382">
        <w:rPr>
          <w:noProof/>
        </w:rPr>
        <w:pict>
          <v:shape id="Text Box 3" o:spid="_x0000_s1032" type="#_x0000_t202" style="position:absolute;margin-left:70.55pt;margin-top:13.3pt;width:455.3pt;height:29.2pt;z-index:-1572454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" fillcolor="#e6e6e6" stroked="f">
            <v:textbox inset="0,0,0,0">
              <w:txbxContent>
                <w:p w:rsidR="00EA19A3" w:rsidRDefault="00EA19A3">
                  <w:pPr>
                    <w:tabs>
                      <w:tab w:val="left" w:pos="8676"/>
                    </w:tabs>
                    <w:spacing w:line="278" w:lineRule="auto"/>
                    <w:ind w:left="28" w:right="23"/>
                    <w:rPr>
                      <w:b/>
                      <w:i/>
                    </w:rPr>
                  </w:pPr>
                  <w:r>
                    <w:rPr>
                      <w:b/>
                      <w:i/>
                    </w:rPr>
                    <w:t xml:space="preserve">Rozdział  23.  Pouczenie  o środkach  ochrony  prawnej  przysługujących </w:t>
                  </w:r>
                  <w:r>
                    <w:rPr>
                      <w:b/>
                      <w:i/>
                      <w:spacing w:val="29"/>
                    </w:rPr>
                    <w:t xml:space="preserve"> </w:t>
                  </w:r>
                  <w:r>
                    <w:rPr>
                      <w:b/>
                      <w:i/>
                    </w:rPr>
                    <w:t xml:space="preserve">Wykonawcy </w:t>
                  </w:r>
                  <w:r>
                    <w:rPr>
                      <w:b/>
                      <w:i/>
                      <w:spacing w:val="38"/>
                    </w:rPr>
                    <w:t xml:space="preserve"> </w:t>
                  </w:r>
                  <w:r>
                    <w:rPr>
                      <w:b/>
                      <w:i/>
                    </w:rPr>
                    <w:t>w</w:t>
                  </w:r>
                  <w:r>
                    <w:rPr>
                      <w:b/>
                      <w:i/>
                    </w:rPr>
                    <w:tab/>
                  </w:r>
                  <w:r>
                    <w:rPr>
                      <w:b/>
                      <w:i/>
                      <w:spacing w:val="-5"/>
                    </w:rPr>
                    <w:t xml:space="preserve">toku </w:t>
                  </w:r>
                  <w:r>
                    <w:rPr>
                      <w:b/>
                      <w:i/>
                    </w:rPr>
                    <w:t>postępowania o udzielenie</w:t>
                  </w:r>
                  <w:r>
                    <w:rPr>
                      <w:b/>
                      <w:i/>
                      <w:spacing w:val="-2"/>
                    </w:rPr>
                    <w:t xml:space="preserve"> </w:t>
                  </w:r>
                  <w:r>
                    <w:rPr>
                      <w:b/>
                      <w:i/>
                    </w:rPr>
                    <w:t>zamówienia</w:t>
                  </w:r>
                </w:p>
              </w:txbxContent>
            </v:textbox>
            <w10:wrap type="topAndBottom" anchorx="page"/>
          </v:shape>
        </w:pict>
      </w:r>
    </w:p>
    <w:p w:rsidR="008F1163" w:rsidRDefault="008F1163">
      <w:pPr>
        <w:pStyle w:val="Tekstpodstawowy"/>
        <w:spacing w:before="5"/>
        <w:rPr>
          <w:sz w:val="15"/>
        </w:rPr>
      </w:pPr>
    </w:p>
    <w:p w:rsidR="008F1163" w:rsidRPr="00CA6024" w:rsidRDefault="00D47FD9" w:rsidP="00CA6024">
      <w:pPr>
        <w:pStyle w:val="Tekstpodstawowy"/>
        <w:spacing w:before="91" w:line="276" w:lineRule="auto"/>
        <w:ind w:left="140" w:right="390"/>
        <w:jc w:val="both"/>
      </w:pPr>
      <w:r>
        <w:t xml:space="preserve">Wykonawcom, których interes prawny w uzyskaniu zamówienia doznał lub może doznać uszczerbku w wyniku naruszenia przez Zamawiającego przepisów ustawy, przepisów wykonawczych jak też </w:t>
      </w:r>
      <w:r>
        <w:lastRenderedPageBreak/>
        <w:t>postanowień niniejszej SIWZ przysługują środki ochrony prawnej przewidziane w Dziale VI ustawy Prawo zamówień publicznych.</w:t>
      </w:r>
    </w:p>
    <w:p w:rsidR="008F1163" w:rsidRDefault="00664382">
      <w:pPr>
        <w:pStyle w:val="Tekstpodstawowy"/>
        <w:spacing w:before="6"/>
        <w:rPr>
          <w:sz w:val="11"/>
        </w:rPr>
      </w:pPr>
      <w:r w:rsidRPr="00664382">
        <w:rPr>
          <w:noProof/>
        </w:rPr>
        <w:pict>
          <v:shape id="Text Box 2" o:spid="_x0000_s1033" type="#_x0000_t202" style="position:absolute;margin-left:70.55pt;margin-top:7.85pt;width:455.3pt;height:29.2pt;z-index:-1572403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" fillcolor="#e6e6e6" stroked="f">
            <v:textbox inset="0,0,0,0">
              <w:txbxContent>
                <w:p w:rsidR="00EA19A3" w:rsidRDefault="00EA19A3">
                  <w:pPr>
                    <w:spacing w:line="278" w:lineRule="auto"/>
                    <w:ind w:left="28" w:right="23"/>
                    <w:rPr>
                      <w:b/>
                      <w:i/>
                    </w:rPr>
                  </w:pPr>
                  <w:r>
                    <w:rPr>
                      <w:b/>
                      <w:i/>
                    </w:rPr>
                    <w:t>Rozdział 24. Udzielenie zamówienia publicznego z uwzględnieniem regulacji RODO – klauzula informacyjna.</w:t>
                  </w:r>
                </w:p>
              </w:txbxContent>
            </v:textbox>
            <w10:wrap type="topAndBottom" anchorx="page"/>
          </v:shape>
        </w:pict>
      </w:r>
    </w:p>
    <w:p w:rsidR="008F1163" w:rsidRPr="000E3B55" w:rsidRDefault="008F1163">
      <w:pPr>
        <w:pStyle w:val="Tekstpodstawowy"/>
        <w:spacing w:before="5"/>
        <w:rPr>
          <w:color w:val="FF0000"/>
          <w:sz w:val="15"/>
        </w:rPr>
      </w:pPr>
    </w:p>
    <w:p w:rsidR="00F75E73" w:rsidRPr="00222570" w:rsidRDefault="00F75E73" w:rsidP="00222570">
      <w:pPr>
        <w:ind w:left="1418" w:hanging="1134"/>
      </w:pPr>
      <w:bookmarkStart w:id="11" w:name="_Hlk59440733"/>
      <w:r w:rsidRPr="00222570">
        <w:rPr>
          <w:b/>
        </w:rPr>
        <w:t>Definicje:</w:t>
      </w:r>
    </w:p>
    <w:p w:rsidR="00F75E73" w:rsidRPr="00222570" w:rsidRDefault="00F75E73" w:rsidP="00793FC7">
      <w:pPr>
        <w:ind w:left="1418" w:right="376" w:hanging="1418"/>
        <w:jc w:val="both"/>
      </w:pPr>
      <w:r w:rsidRPr="00222570">
        <w:rPr>
          <w:b/>
        </w:rPr>
        <w:t>„RODO”</w:t>
      </w:r>
      <w:r w:rsidRPr="00222570">
        <w:t xml:space="preserve">- rozporządzenie Parlamentu Europejskiego i Rady (UE) 2016/679 z dnia </w:t>
      </w:r>
      <w:r w:rsidRPr="00222570">
        <w:br/>
        <w:t xml:space="preserve">27 kwietnia 2016 r. w sprawie ochrony osób fizycznych w związku z przetwarzaniem danych osobowych i w sprawie swobodnego przepływu takich danych oraz uchylenia dyrektywy 95/46/WE (ogólne rozporządzenie o ochronie danych - Dz. Urz. UE L 119 </w:t>
      </w:r>
      <w:r w:rsidR="00793FC7">
        <w:br/>
      </w:r>
      <w:r w:rsidRPr="00222570">
        <w:t>z 04.05.2016, str. 1).</w:t>
      </w:r>
    </w:p>
    <w:p w:rsidR="00F75E73" w:rsidRPr="00222570" w:rsidRDefault="00F75E73" w:rsidP="00793FC7">
      <w:pPr>
        <w:spacing w:after="240"/>
        <w:ind w:left="1418" w:right="376" w:hanging="1418"/>
        <w:jc w:val="both"/>
      </w:pPr>
      <w:r w:rsidRPr="00222570">
        <w:rPr>
          <w:b/>
        </w:rPr>
        <w:t xml:space="preserve">"Ustawa </w:t>
      </w:r>
      <w:proofErr w:type="spellStart"/>
      <w:r w:rsidRPr="00222570">
        <w:rPr>
          <w:b/>
        </w:rPr>
        <w:t>Pzp</w:t>
      </w:r>
      <w:proofErr w:type="spellEnd"/>
      <w:r w:rsidRPr="00222570">
        <w:rPr>
          <w:b/>
        </w:rPr>
        <w:t>"</w:t>
      </w:r>
      <w:r w:rsidRPr="00222570">
        <w:tab/>
        <w:t xml:space="preserve"> - ustawa z dnia 29 stycznia 2004 r. – Prawo zamówień publicznych (Dz. U. z 2019 r., poz. 1843 ze </w:t>
      </w:r>
      <w:proofErr w:type="spellStart"/>
      <w:r w:rsidRPr="00222570">
        <w:t>zm</w:t>
      </w:r>
      <w:proofErr w:type="spellEnd"/>
      <w:r w:rsidRPr="00222570">
        <w:t>).</w:t>
      </w:r>
    </w:p>
    <w:p w:rsidR="00F75E73" w:rsidRPr="00222570" w:rsidRDefault="00F75E73" w:rsidP="00793FC7">
      <w:pPr>
        <w:ind w:right="376"/>
        <w:jc w:val="both"/>
        <w:rPr>
          <w:b/>
        </w:rPr>
      </w:pPr>
      <w:r w:rsidRPr="00222570">
        <w:rPr>
          <w:b/>
        </w:rPr>
        <w:t>Zgodnie z art. 13  Rozporządzenia Parlamentu Europejskiego i Rady (UE) nr 2016/679  z dnia</w:t>
      </w:r>
      <w:r w:rsidR="00BF21A6">
        <w:rPr>
          <w:b/>
        </w:rPr>
        <w:br/>
      </w:r>
      <w:r w:rsidRPr="00222570">
        <w:rPr>
          <w:b/>
        </w:rPr>
        <w:t xml:space="preserve"> 27 kwietnia 2016 roku, informuję, że: </w:t>
      </w:r>
    </w:p>
    <w:p w:rsidR="00F75E73" w:rsidRPr="00222570" w:rsidRDefault="00F75E73" w:rsidP="005B5FF7">
      <w:pPr>
        <w:pStyle w:val="Akapitzlist"/>
        <w:widowControl/>
        <w:numPr>
          <w:ilvl w:val="0"/>
          <w:numId w:val="40"/>
        </w:numPr>
        <w:autoSpaceDE/>
        <w:ind w:left="426" w:right="376" w:hanging="426"/>
      </w:pPr>
      <w:r w:rsidRPr="00222570">
        <w:t xml:space="preserve">Administratorem Danych Osobowych jest </w:t>
      </w:r>
      <w:r w:rsidR="000E3B55" w:rsidRPr="00222570">
        <w:t>Gminny Zakład Gospodarki Komunalnej Sp. z .o. o.</w:t>
      </w:r>
      <w:r w:rsidRPr="00222570">
        <w:t xml:space="preserve">  </w:t>
      </w:r>
      <w:r w:rsidRPr="00222570">
        <w:br/>
        <w:t xml:space="preserve">z siedzibą w Rudzie Malenieckiej, Ruda Maleniecka 99a, 26-242 Ruda Maleniecka, adres e-mail: </w:t>
      </w:r>
      <w:hyperlink r:id="rId10" w:history="1">
        <w:r w:rsidR="000E3B55" w:rsidRPr="00222570">
          <w:rPr>
            <w:rStyle w:val="Hipercze"/>
            <w:color w:val="auto"/>
          </w:rPr>
          <w:t>gzgk.ruda@gmail.com</w:t>
        </w:r>
      </w:hyperlink>
      <w:r w:rsidR="000E3B55" w:rsidRPr="00222570">
        <w:t xml:space="preserve"> </w:t>
      </w:r>
      <w:r w:rsidRPr="00222570">
        <w:t xml:space="preserve"> dalej jako „ADO”)</w:t>
      </w:r>
    </w:p>
    <w:p w:rsidR="00F75E73" w:rsidRPr="00222570" w:rsidRDefault="00F75E73" w:rsidP="005B5FF7">
      <w:pPr>
        <w:pStyle w:val="Akapitzlist"/>
        <w:widowControl/>
        <w:numPr>
          <w:ilvl w:val="0"/>
          <w:numId w:val="40"/>
        </w:numPr>
        <w:autoSpaceDE/>
        <w:ind w:left="426" w:right="376" w:hanging="426"/>
      </w:pPr>
      <w:r w:rsidRPr="00222570">
        <w:t>ADO wyznaczył Inspektora Ochrony Danych w osobie: Anna Kwiecień z którym można się skontaktować pod adresem: Ruda Maleniecka 99a, 26-242</w:t>
      </w:r>
      <w:r w:rsidR="000E3B55" w:rsidRPr="00222570">
        <w:t xml:space="preserve"> Ruda Maleniecka, adres </w:t>
      </w:r>
      <w:r w:rsidRPr="00222570">
        <w:t xml:space="preserve">e-mail: </w:t>
      </w:r>
      <w:hyperlink r:id="rId11" w:history="1">
        <w:r w:rsidRPr="00222570">
          <w:rPr>
            <w:rStyle w:val="Hipercze"/>
            <w:color w:val="auto"/>
          </w:rPr>
          <w:t>iod@kwiecienipartnerzy.pl</w:t>
        </w:r>
      </w:hyperlink>
      <w:r w:rsidRPr="00222570">
        <w:t xml:space="preserve"> </w:t>
      </w:r>
    </w:p>
    <w:p w:rsidR="00F75E73" w:rsidRPr="00222570" w:rsidRDefault="00F75E73" w:rsidP="005B5FF7">
      <w:pPr>
        <w:pStyle w:val="Akapitzlist"/>
        <w:widowControl/>
        <w:numPr>
          <w:ilvl w:val="0"/>
          <w:numId w:val="40"/>
        </w:numPr>
        <w:autoSpaceDE/>
        <w:autoSpaceDN/>
        <w:spacing w:after="150"/>
        <w:ind w:left="426" w:right="376" w:hanging="426"/>
        <w:contextualSpacing/>
      </w:pPr>
      <w:r w:rsidRPr="00222570">
        <w:t xml:space="preserve">Pani/Pana dane osobowe przetwarzane będą na podstawie art. 6 ust. 1 lit. c RODO oraz "Ustawy </w:t>
      </w:r>
      <w:proofErr w:type="spellStart"/>
      <w:r w:rsidRPr="00222570">
        <w:t>Pzp</w:t>
      </w:r>
      <w:proofErr w:type="spellEnd"/>
      <w:r w:rsidRPr="00222570">
        <w:t>", w celu związanym z przedmiotowym postępowaniem o udzielenie zamówienia publicznego prowadzonym w trybie przetargu nieograniczonego, określonego w specyfikacji przetargowej;</w:t>
      </w:r>
    </w:p>
    <w:p w:rsidR="00F75E73" w:rsidRPr="00222570" w:rsidRDefault="00F75E73" w:rsidP="005B5FF7">
      <w:pPr>
        <w:pStyle w:val="Akapitzlist"/>
        <w:widowControl/>
        <w:numPr>
          <w:ilvl w:val="0"/>
          <w:numId w:val="40"/>
        </w:numPr>
        <w:autoSpaceDE/>
        <w:autoSpaceDN/>
        <w:spacing w:after="150"/>
        <w:ind w:left="426" w:right="376" w:hanging="426"/>
        <w:contextualSpacing/>
      </w:pPr>
      <w:r w:rsidRPr="00222570">
        <w:t xml:space="preserve">odbiorcami Pani/Pana danych osobowych będą osoby lub podmioty, którym udostępniona zostanie dokumentacja postępowania w oparciu o art. 8 oraz art. 96 ust. 3  „Ustawa </w:t>
      </w:r>
      <w:proofErr w:type="spellStart"/>
      <w:r w:rsidRPr="00222570">
        <w:t>Pzp</w:t>
      </w:r>
      <w:proofErr w:type="spellEnd"/>
      <w:r w:rsidRPr="00222570">
        <w:t xml:space="preserve">”;  </w:t>
      </w:r>
    </w:p>
    <w:p w:rsidR="00F75E73" w:rsidRPr="00222570" w:rsidRDefault="00F75E73" w:rsidP="005B5FF7">
      <w:pPr>
        <w:pStyle w:val="Akapitzlist"/>
        <w:widowControl/>
        <w:numPr>
          <w:ilvl w:val="0"/>
          <w:numId w:val="40"/>
        </w:numPr>
        <w:autoSpaceDE/>
        <w:autoSpaceDN/>
        <w:spacing w:after="150"/>
        <w:ind w:left="426" w:right="376" w:hanging="426"/>
        <w:contextualSpacing/>
      </w:pPr>
      <w:r w:rsidRPr="00222570">
        <w:t xml:space="preserve">Pani/Pana dane osobowe będą przechowywane, zgodnie z art. 97 ust. 1 "Ustawy </w:t>
      </w:r>
      <w:proofErr w:type="spellStart"/>
      <w:r w:rsidRPr="00222570">
        <w:t>Pzp</w:t>
      </w:r>
      <w:proofErr w:type="spellEnd"/>
      <w:r w:rsidRPr="00222570">
        <w:t xml:space="preserve">" oraz zgodnie </w:t>
      </w:r>
      <w:r w:rsidR="00222570">
        <w:br/>
      </w:r>
      <w:r w:rsidRPr="00222570">
        <w:t>z zapisami Instrukcji kancelaryjnej, przez okres 4 lat od dnia zakończenia postępowania o udzielenie zamówienia zgodnie z instrukcją kancelaryjną.</w:t>
      </w:r>
    </w:p>
    <w:p w:rsidR="00F75E73" w:rsidRPr="00222570" w:rsidRDefault="00F75E73" w:rsidP="005B5FF7">
      <w:pPr>
        <w:pStyle w:val="Akapitzlist"/>
        <w:widowControl/>
        <w:numPr>
          <w:ilvl w:val="0"/>
          <w:numId w:val="40"/>
        </w:numPr>
        <w:autoSpaceDE/>
        <w:autoSpaceDN/>
        <w:spacing w:after="150"/>
        <w:ind w:left="426" w:right="376" w:hanging="426"/>
        <w:contextualSpacing/>
        <w:rPr>
          <w:b/>
        </w:rPr>
      </w:pPr>
      <w:r w:rsidRPr="00222570">
        <w:t xml:space="preserve">obowiązek podania przez Panią/Pana danych osobowych bezpośrednio Pani/Pana dotyczących jest wymogiem ustawowym określonym w przepisach "Ustawy </w:t>
      </w:r>
      <w:proofErr w:type="spellStart"/>
      <w:r w:rsidRPr="00222570">
        <w:t>Pzp</w:t>
      </w:r>
      <w:proofErr w:type="spellEnd"/>
      <w:r w:rsidRPr="00222570">
        <w:t xml:space="preserve">", związanym z udziałem </w:t>
      </w:r>
      <w:r w:rsidR="00222570">
        <w:br/>
      </w:r>
      <w:r w:rsidRPr="00222570">
        <w:t xml:space="preserve">w postępowaniu o udzielenie zamówienia publicznego; konsekwencje niepodania określonych danych wynikają z "Ustawy </w:t>
      </w:r>
      <w:proofErr w:type="spellStart"/>
      <w:r w:rsidRPr="00222570">
        <w:t>Pzp</w:t>
      </w:r>
      <w:proofErr w:type="spellEnd"/>
      <w:r w:rsidRPr="00222570">
        <w:t xml:space="preserve">" ;  </w:t>
      </w:r>
    </w:p>
    <w:p w:rsidR="00F75E73" w:rsidRPr="00222570" w:rsidRDefault="00F75E73" w:rsidP="005B5FF7">
      <w:pPr>
        <w:pStyle w:val="Akapitzlist"/>
        <w:widowControl/>
        <w:numPr>
          <w:ilvl w:val="0"/>
          <w:numId w:val="40"/>
        </w:numPr>
        <w:autoSpaceDE/>
        <w:autoSpaceDN/>
        <w:spacing w:after="150"/>
        <w:ind w:left="426" w:right="376" w:hanging="426"/>
        <w:contextualSpacing/>
      </w:pPr>
      <w:r w:rsidRPr="00222570">
        <w:t>w odniesieniu do Pani/Pana danych osobowych decyzje nie będą podejmowane w sposób zautomatyzowany, stosowanie do art. 22 RODO;</w:t>
      </w:r>
    </w:p>
    <w:p w:rsidR="00F75E73" w:rsidRPr="00222570" w:rsidRDefault="00F75E73" w:rsidP="005B5FF7">
      <w:pPr>
        <w:pStyle w:val="Akapitzlist"/>
        <w:widowControl/>
        <w:numPr>
          <w:ilvl w:val="0"/>
          <w:numId w:val="40"/>
        </w:numPr>
        <w:autoSpaceDE/>
        <w:autoSpaceDN/>
        <w:spacing w:after="150"/>
        <w:ind w:left="426" w:right="376" w:hanging="426"/>
        <w:contextualSpacing/>
      </w:pPr>
      <w:r w:rsidRPr="00222570">
        <w:t>posiada Pani/Pan:</w:t>
      </w:r>
    </w:p>
    <w:p w:rsidR="00F75E73" w:rsidRPr="00222570" w:rsidRDefault="00F75E73" w:rsidP="005B5FF7">
      <w:pPr>
        <w:pStyle w:val="Akapitzlist"/>
        <w:widowControl/>
        <w:numPr>
          <w:ilvl w:val="0"/>
          <w:numId w:val="38"/>
        </w:numPr>
        <w:autoSpaceDE/>
        <w:autoSpaceDN/>
        <w:spacing w:after="150"/>
        <w:ind w:left="709" w:right="376" w:hanging="283"/>
        <w:contextualSpacing/>
      </w:pPr>
      <w:r w:rsidRPr="00222570">
        <w:t>na podstawie art. 15 RODO prawo dostępu do danych osobowych Pani/Pana dotyczących;</w:t>
      </w:r>
    </w:p>
    <w:p w:rsidR="00F75E73" w:rsidRPr="00222570" w:rsidRDefault="00F75E73" w:rsidP="005B5FF7">
      <w:pPr>
        <w:pStyle w:val="Akapitzlist"/>
        <w:widowControl/>
        <w:numPr>
          <w:ilvl w:val="0"/>
          <w:numId w:val="38"/>
        </w:numPr>
        <w:autoSpaceDE/>
        <w:autoSpaceDN/>
        <w:spacing w:after="150"/>
        <w:ind w:left="709" w:right="376" w:hanging="283"/>
        <w:contextualSpacing/>
      </w:pPr>
      <w:r w:rsidRPr="00222570">
        <w:t xml:space="preserve">na podstawie art. 16 RODO prawo do sprostowania Pani/Pana danych osobowych </w:t>
      </w:r>
      <w:r w:rsidRPr="00222570">
        <w:rPr>
          <w:b/>
          <w:vertAlign w:val="superscript"/>
        </w:rPr>
        <w:t>*</w:t>
      </w:r>
      <w:r w:rsidRPr="00222570">
        <w:t>;</w:t>
      </w:r>
    </w:p>
    <w:p w:rsidR="00F75E73" w:rsidRPr="00222570" w:rsidRDefault="00F75E73" w:rsidP="005B5FF7">
      <w:pPr>
        <w:pStyle w:val="Akapitzlist"/>
        <w:widowControl/>
        <w:numPr>
          <w:ilvl w:val="0"/>
          <w:numId w:val="38"/>
        </w:numPr>
        <w:autoSpaceDE/>
        <w:autoSpaceDN/>
        <w:spacing w:after="150"/>
        <w:ind w:left="709" w:right="376" w:hanging="283"/>
        <w:contextualSpacing/>
      </w:pPr>
      <w:r w:rsidRPr="00222570">
        <w:t>na podstawie art. 18 RODO prawo żądania od administratora ograniczenia przetwarzania danych osobowych z zastrzeżeniem przypadków,</w:t>
      </w:r>
      <w:r w:rsidR="000E3B55" w:rsidRPr="00222570">
        <w:t xml:space="preserve"> o których mowa</w:t>
      </w:r>
      <w:r w:rsidRPr="00222570">
        <w:t xml:space="preserve"> w art. 18 ust. 2 RODO **;  </w:t>
      </w:r>
    </w:p>
    <w:p w:rsidR="00F75E73" w:rsidRPr="00222570" w:rsidRDefault="00F75E73" w:rsidP="005B5FF7">
      <w:pPr>
        <w:pStyle w:val="Akapitzlist"/>
        <w:widowControl/>
        <w:numPr>
          <w:ilvl w:val="0"/>
          <w:numId w:val="38"/>
        </w:numPr>
        <w:autoSpaceDE/>
        <w:autoSpaceDN/>
        <w:spacing w:after="150"/>
        <w:ind w:left="709" w:right="376" w:hanging="283"/>
        <w:contextualSpacing/>
        <w:rPr>
          <w:i/>
        </w:rPr>
      </w:pPr>
      <w:r w:rsidRPr="00222570">
        <w:t>prawo do wniesienia skargi do Prezesa Urzędu Ochrony Danych Osobowych, gdy uzna Pani/Pan, że przetwarzanie danych osobowych Pani/Pana dotyczących narusza przepisy RODO;</w:t>
      </w:r>
    </w:p>
    <w:p w:rsidR="00F75E73" w:rsidRPr="00222570" w:rsidRDefault="00F75E73" w:rsidP="005B5FF7">
      <w:pPr>
        <w:pStyle w:val="Akapitzlist"/>
        <w:widowControl/>
        <w:numPr>
          <w:ilvl w:val="0"/>
          <w:numId w:val="40"/>
        </w:numPr>
        <w:autoSpaceDE/>
        <w:autoSpaceDN/>
        <w:spacing w:after="150"/>
        <w:ind w:left="426" w:right="376" w:hanging="426"/>
        <w:contextualSpacing/>
        <w:rPr>
          <w:i/>
        </w:rPr>
      </w:pPr>
      <w:r w:rsidRPr="00222570">
        <w:t>nie przysługuje Pani/Panu:</w:t>
      </w:r>
    </w:p>
    <w:p w:rsidR="00F75E73" w:rsidRPr="00222570" w:rsidRDefault="00F75E73" w:rsidP="005B5FF7">
      <w:pPr>
        <w:pStyle w:val="Akapitzlist"/>
        <w:widowControl/>
        <w:numPr>
          <w:ilvl w:val="0"/>
          <w:numId w:val="39"/>
        </w:numPr>
        <w:autoSpaceDE/>
        <w:autoSpaceDN/>
        <w:spacing w:after="150"/>
        <w:ind w:left="709" w:right="376" w:hanging="283"/>
        <w:contextualSpacing/>
        <w:rPr>
          <w:i/>
        </w:rPr>
      </w:pPr>
      <w:r w:rsidRPr="00222570">
        <w:t>w związku z art. 17 ust. 3 lit. b, d lub e RODO prawo do usunięcia danych osobowych;</w:t>
      </w:r>
    </w:p>
    <w:p w:rsidR="00F75E73" w:rsidRPr="00222570" w:rsidRDefault="00F75E73" w:rsidP="005B5FF7">
      <w:pPr>
        <w:pStyle w:val="Akapitzlist"/>
        <w:widowControl/>
        <w:numPr>
          <w:ilvl w:val="0"/>
          <w:numId w:val="39"/>
        </w:numPr>
        <w:autoSpaceDE/>
        <w:autoSpaceDN/>
        <w:spacing w:after="150"/>
        <w:ind w:left="709" w:right="376" w:hanging="283"/>
        <w:contextualSpacing/>
        <w:rPr>
          <w:b/>
          <w:i/>
        </w:rPr>
      </w:pPr>
      <w:r w:rsidRPr="00222570">
        <w:t>prawo do przenoszenia danych osobowych, o którym mowa w art. 20 RODO;</w:t>
      </w:r>
    </w:p>
    <w:p w:rsidR="00F75E73" w:rsidRPr="00222570" w:rsidRDefault="00F75E73" w:rsidP="005B5FF7">
      <w:pPr>
        <w:pStyle w:val="Akapitzlist"/>
        <w:widowControl/>
        <w:numPr>
          <w:ilvl w:val="0"/>
          <w:numId w:val="39"/>
        </w:numPr>
        <w:autoSpaceDE/>
        <w:autoSpaceDN/>
        <w:spacing w:after="150"/>
        <w:ind w:left="709" w:right="376" w:hanging="283"/>
        <w:contextualSpacing/>
        <w:rPr>
          <w:i/>
        </w:rPr>
      </w:pPr>
      <w:r w:rsidRPr="00222570">
        <w:t>na podstawie art. 21 RODO prawo sprzeciwu, wobec przetwarzania danych osobowych zgromadzonych na podstawie art. 6 ust. 1 lit. c RODO.</w:t>
      </w:r>
    </w:p>
    <w:p w:rsidR="00F75E73" w:rsidRPr="00222570" w:rsidRDefault="00F75E73" w:rsidP="00793FC7">
      <w:pPr>
        <w:pStyle w:val="Akapitzlist"/>
        <w:spacing w:after="150"/>
        <w:ind w:right="376"/>
      </w:pPr>
    </w:p>
    <w:p w:rsidR="00F75E73" w:rsidRPr="00222570" w:rsidRDefault="00F75E73" w:rsidP="00793FC7">
      <w:pPr>
        <w:pStyle w:val="Akapitzlist"/>
        <w:ind w:left="1276" w:right="376" w:hanging="1276"/>
        <w:rPr>
          <w:i/>
          <w:sz w:val="18"/>
          <w:szCs w:val="18"/>
        </w:rPr>
      </w:pPr>
      <w:r w:rsidRPr="00222570">
        <w:rPr>
          <w:b/>
          <w:i/>
          <w:sz w:val="18"/>
          <w:szCs w:val="18"/>
          <w:vertAlign w:val="superscript"/>
        </w:rPr>
        <w:t xml:space="preserve">* </w:t>
      </w:r>
      <w:r w:rsidRPr="00222570">
        <w:rPr>
          <w:b/>
          <w:i/>
          <w:sz w:val="18"/>
          <w:szCs w:val="18"/>
        </w:rPr>
        <w:t>Wyjaśnienie:</w:t>
      </w:r>
      <w:r w:rsidRPr="00222570">
        <w:rPr>
          <w:i/>
          <w:sz w:val="18"/>
          <w:szCs w:val="18"/>
        </w:rPr>
        <w:t xml:space="preserve"> </w:t>
      </w:r>
      <w:r w:rsidRPr="00222570">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222570">
        <w:rPr>
          <w:i/>
          <w:sz w:val="18"/>
          <w:szCs w:val="18"/>
        </w:rPr>
        <w:t>Pzp</w:t>
      </w:r>
      <w:proofErr w:type="spellEnd"/>
      <w:r w:rsidRPr="00222570">
        <w:rPr>
          <w:i/>
          <w:sz w:val="18"/>
          <w:szCs w:val="18"/>
        </w:rPr>
        <w:t xml:space="preserve"> oraz nie może naruszać integralności protokołu oraz jego załączników.</w:t>
      </w:r>
    </w:p>
    <w:p w:rsidR="008F1163" w:rsidRPr="00793FC7" w:rsidRDefault="00F75E73" w:rsidP="00793FC7">
      <w:pPr>
        <w:pStyle w:val="Akapitzlist"/>
        <w:spacing w:after="150"/>
        <w:ind w:left="1276" w:right="376" w:hanging="1276"/>
        <w:rPr>
          <w:i/>
          <w:sz w:val="18"/>
          <w:szCs w:val="18"/>
        </w:rPr>
      </w:pPr>
      <w:r w:rsidRPr="00222570">
        <w:rPr>
          <w:b/>
          <w:i/>
          <w:sz w:val="18"/>
          <w:szCs w:val="18"/>
          <w:vertAlign w:val="superscript"/>
        </w:rPr>
        <w:t>**</w:t>
      </w:r>
      <w:r w:rsidRPr="00222570">
        <w:rPr>
          <w:b/>
          <w:i/>
          <w:sz w:val="18"/>
          <w:szCs w:val="18"/>
        </w:rPr>
        <w:t>Wyjaśnienie:</w:t>
      </w:r>
      <w:r w:rsidRPr="00222570">
        <w:rPr>
          <w:i/>
          <w:sz w:val="18"/>
          <w:szCs w:val="18"/>
        </w:rPr>
        <w:t xml:space="preserve"> </w:t>
      </w:r>
      <w:r w:rsidRPr="00222570">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bookmarkEnd w:id="11"/>
      <w:r w:rsidRPr="00222570">
        <w:rPr>
          <w:i/>
          <w:sz w:val="18"/>
          <w:szCs w:val="18"/>
        </w:rPr>
        <w:t>.</w:t>
      </w:r>
    </w:p>
    <w:p w:rsidR="00A21A93" w:rsidRDefault="00D47FD9">
      <w:pPr>
        <w:pStyle w:val="Nagwek2"/>
        <w:tabs>
          <w:tab w:val="left" w:pos="9216"/>
        </w:tabs>
        <w:spacing w:before="92"/>
        <w:rPr>
          <w:b w:val="0"/>
          <w:i w:val="0"/>
          <w:spacing w:val="-27"/>
          <w:shd w:val="clear" w:color="auto" w:fill="E6E6E6"/>
        </w:rPr>
      </w:pPr>
      <w:r>
        <w:rPr>
          <w:b w:val="0"/>
          <w:i w:val="0"/>
          <w:spacing w:val="-27"/>
          <w:shd w:val="clear" w:color="auto" w:fill="E6E6E6"/>
        </w:rPr>
        <w:t xml:space="preserve"> </w:t>
      </w:r>
    </w:p>
    <w:p w:rsidR="00A21A93" w:rsidRDefault="00A21A93">
      <w:pPr>
        <w:pStyle w:val="Nagwek2"/>
        <w:tabs>
          <w:tab w:val="left" w:pos="9216"/>
        </w:tabs>
        <w:spacing w:before="92"/>
        <w:rPr>
          <w:b w:val="0"/>
          <w:i w:val="0"/>
          <w:spacing w:val="-27"/>
          <w:shd w:val="clear" w:color="auto" w:fill="E6E6E6"/>
        </w:rPr>
      </w:pPr>
    </w:p>
    <w:p w:rsidR="008F1163" w:rsidRDefault="00D47FD9">
      <w:pPr>
        <w:pStyle w:val="Nagwek2"/>
        <w:tabs>
          <w:tab w:val="left" w:pos="9216"/>
        </w:tabs>
        <w:spacing w:before="92"/>
      </w:pPr>
      <w:r>
        <w:rPr>
          <w:shd w:val="clear" w:color="auto" w:fill="E6E6E6"/>
        </w:rPr>
        <w:t>Rozdział 25. Załączniki do</w:t>
      </w:r>
      <w:r>
        <w:rPr>
          <w:spacing w:val="-1"/>
          <w:shd w:val="clear" w:color="auto" w:fill="E6E6E6"/>
        </w:rPr>
        <w:t xml:space="preserve"> </w:t>
      </w:r>
      <w:r>
        <w:rPr>
          <w:shd w:val="clear" w:color="auto" w:fill="E6E6E6"/>
        </w:rPr>
        <w:t>SIWZ</w:t>
      </w:r>
      <w:r>
        <w:rPr>
          <w:shd w:val="clear" w:color="auto" w:fill="E6E6E6"/>
        </w:rPr>
        <w:tab/>
      </w:r>
    </w:p>
    <w:p w:rsidR="008F1163" w:rsidRDefault="008F1163">
      <w:pPr>
        <w:pStyle w:val="Tekstpodstawowy"/>
        <w:spacing w:before="1"/>
        <w:rPr>
          <w:b/>
          <w:i/>
          <w:sz w:val="28"/>
        </w:rPr>
      </w:pPr>
    </w:p>
    <w:p w:rsidR="00176071" w:rsidRPr="00222570" w:rsidRDefault="00176071" w:rsidP="005B5FF7">
      <w:pPr>
        <w:pStyle w:val="Akapitzlist"/>
        <w:widowControl/>
        <w:numPr>
          <w:ilvl w:val="0"/>
          <w:numId w:val="32"/>
        </w:numPr>
        <w:autoSpaceDE/>
        <w:autoSpaceDN/>
        <w:ind w:right="234"/>
        <w:contextualSpacing/>
      </w:pPr>
      <w:r w:rsidRPr="00222570">
        <w:rPr>
          <w:b/>
          <w:bCs/>
        </w:rPr>
        <w:t>Załącznik Nr 1 do SIWZ</w:t>
      </w:r>
      <w:r w:rsidRPr="00222570">
        <w:rPr>
          <w:bCs/>
        </w:rPr>
        <w:t xml:space="preserve"> – wzór formularza </w:t>
      </w:r>
      <w:r w:rsidRPr="00222570">
        <w:t>ofertowego.</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Załącznik Nr 2 do SIWZ</w:t>
      </w:r>
      <w:r w:rsidRPr="00222570">
        <w:rPr>
          <w:bCs/>
        </w:rPr>
        <w:t xml:space="preserve"> – wzór oświadczenia o spełnianiu warunków udziału </w:t>
      </w:r>
      <w:r w:rsidRPr="00222570">
        <w:rPr>
          <w:bCs/>
        </w:rPr>
        <w:br/>
        <w:t>w postępowaniu.</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Załącznik Nr 3 do SIWZ</w:t>
      </w:r>
      <w:r w:rsidRPr="00222570">
        <w:rPr>
          <w:bCs/>
        </w:rPr>
        <w:t xml:space="preserve"> – wzór oświadczenia o braku podstaw do wykluczenia</w:t>
      </w:r>
      <w:r w:rsidRPr="00222570">
        <w:rPr>
          <w:bCs/>
        </w:rPr>
        <w:br/>
        <w:t>z postępowania.</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Załącznik Nr 4 do SIWZ</w:t>
      </w:r>
      <w:r w:rsidRPr="00222570">
        <w:rPr>
          <w:bCs/>
        </w:rPr>
        <w:t xml:space="preserve"> – wzór oświadczenia o przynależności lub braku przynależności do tej samej grupy kapitałowej.</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Załącznik Nr 5</w:t>
      </w:r>
      <w:r w:rsidR="00B879DD" w:rsidRPr="00222570">
        <w:rPr>
          <w:b/>
          <w:bCs/>
        </w:rPr>
        <w:t>A</w:t>
      </w:r>
      <w:r w:rsidRPr="00222570">
        <w:rPr>
          <w:b/>
          <w:bCs/>
        </w:rPr>
        <w:t xml:space="preserve"> do SIWZ </w:t>
      </w:r>
      <w:r w:rsidRPr="00222570">
        <w:rPr>
          <w:bCs/>
        </w:rPr>
        <w:t xml:space="preserve">– wykaz </w:t>
      </w:r>
      <w:r w:rsidR="00B879DD" w:rsidRPr="00222570">
        <w:rPr>
          <w:bCs/>
        </w:rPr>
        <w:t>usług</w:t>
      </w:r>
      <w:r w:rsidRPr="00222570">
        <w:rPr>
          <w:bCs/>
        </w:rPr>
        <w:t xml:space="preserve"> zrealizowanych przez wykonawcę.</w:t>
      </w:r>
    </w:p>
    <w:p w:rsidR="00B879DD" w:rsidRPr="00222570" w:rsidRDefault="00B879DD" w:rsidP="00222570">
      <w:pPr>
        <w:pStyle w:val="Akapitzlist"/>
        <w:widowControl/>
        <w:autoSpaceDE/>
        <w:autoSpaceDN/>
        <w:ind w:left="644" w:right="234" w:firstLine="0"/>
        <w:contextualSpacing/>
        <w:rPr>
          <w:bCs/>
        </w:rPr>
      </w:pPr>
      <w:r w:rsidRPr="00222570">
        <w:rPr>
          <w:b/>
          <w:bCs/>
        </w:rPr>
        <w:t xml:space="preserve">Załącznik Nr 5B do SIWZ </w:t>
      </w:r>
      <w:r w:rsidRPr="00222570">
        <w:rPr>
          <w:bCs/>
        </w:rPr>
        <w:t>– wykaz robót budowlanych zrealizowanych przez wykonawcę</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 xml:space="preserve">Załącznik Nr 6 do SIWZ </w:t>
      </w:r>
      <w:r w:rsidRPr="00222570">
        <w:rPr>
          <w:bCs/>
        </w:rPr>
        <w:t>– wykaz osób skierowanych przez wykonawcę do realizacji zamówienia publicznego.</w:t>
      </w:r>
    </w:p>
    <w:p w:rsidR="00176071" w:rsidRPr="00222570" w:rsidRDefault="00176071" w:rsidP="005B5FF7">
      <w:pPr>
        <w:pStyle w:val="Akapitzlist"/>
        <w:widowControl/>
        <w:numPr>
          <w:ilvl w:val="0"/>
          <w:numId w:val="32"/>
        </w:numPr>
        <w:autoSpaceDE/>
        <w:autoSpaceDN/>
        <w:ind w:right="234"/>
        <w:contextualSpacing/>
        <w:rPr>
          <w:bCs/>
        </w:rPr>
      </w:pPr>
      <w:r w:rsidRPr="00222570">
        <w:rPr>
          <w:b/>
          <w:bCs/>
        </w:rPr>
        <w:t xml:space="preserve">Załącznik Nr 7 do SIWZ </w:t>
      </w:r>
      <w:r w:rsidRPr="00222570">
        <w:rPr>
          <w:bCs/>
        </w:rPr>
        <w:t>– wzór umowy.</w:t>
      </w:r>
    </w:p>
    <w:p w:rsidR="00222570" w:rsidRPr="008828B5" w:rsidRDefault="00176071" w:rsidP="008828B5">
      <w:pPr>
        <w:pStyle w:val="Akapitzlist"/>
        <w:widowControl/>
        <w:numPr>
          <w:ilvl w:val="0"/>
          <w:numId w:val="32"/>
        </w:numPr>
        <w:autoSpaceDE/>
        <w:autoSpaceDN/>
        <w:spacing w:line="276" w:lineRule="auto"/>
        <w:contextualSpacing/>
        <w:rPr>
          <w:bCs/>
        </w:rPr>
      </w:pPr>
      <w:r w:rsidRPr="00222570">
        <w:rPr>
          <w:b/>
          <w:bCs/>
        </w:rPr>
        <w:t xml:space="preserve">Załącznik Nr </w:t>
      </w:r>
      <w:r w:rsidR="00AC705A" w:rsidRPr="00222570">
        <w:rPr>
          <w:b/>
          <w:bCs/>
        </w:rPr>
        <w:t>8</w:t>
      </w:r>
      <w:r w:rsidRPr="00222570">
        <w:rPr>
          <w:b/>
          <w:bCs/>
        </w:rPr>
        <w:t xml:space="preserve"> do SIWZ </w:t>
      </w:r>
      <w:r w:rsidRPr="00222570">
        <w:rPr>
          <w:bCs/>
        </w:rPr>
        <w:t xml:space="preserve">– </w:t>
      </w:r>
      <w:r w:rsidR="00AC705A" w:rsidRPr="00222570">
        <w:rPr>
          <w:bCs/>
        </w:rPr>
        <w:t>Program funkcjonalno-uż</w:t>
      </w:r>
      <w:r w:rsidR="00285130" w:rsidRPr="00222570">
        <w:rPr>
          <w:bCs/>
        </w:rPr>
        <w:t>y</w:t>
      </w:r>
      <w:r w:rsidR="00AC705A" w:rsidRPr="00222570">
        <w:rPr>
          <w:bCs/>
        </w:rPr>
        <w:t>tkow</w:t>
      </w:r>
      <w:r w:rsidR="00285130" w:rsidRPr="00222570">
        <w:rPr>
          <w:bCs/>
        </w:rPr>
        <w:t>y</w:t>
      </w:r>
      <w:r w:rsidR="00793FC7">
        <w:rPr>
          <w:bCs/>
        </w:rPr>
        <w:t>,</w:t>
      </w:r>
    </w:p>
    <w:p w:rsidR="00736AEB" w:rsidRDefault="00736AEB"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p w:rsidR="00AD35F8" w:rsidRDefault="00AD35F8" w:rsidP="00176071">
      <w:pPr>
        <w:jc w:val="right"/>
        <w:rPr>
          <w:b/>
          <w:i/>
          <w:sz w:val="24"/>
          <w:szCs w:val="24"/>
        </w:rPr>
      </w:pPr>
    </w:p>
    <w:sectPr w:rsidR="00AD35F8" w:rsidSect="000142EA">
      <w:footerReference w:type="default" r:id="rId12"/>
      <w:pgSz w:w="11910" w:h="16840"/>
      <w:pgMar w:top="1320" w:right="1020" w:bottom="960" w:left="1300" w:header="0" w:footer="776"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9A3" w:rsidRDefault="00EA19A3">
      <w:r>
        <w:separator/>
      </w:r>
    </w:p>
  </w:endnote>
  <w:endnote w:type="continuationSeparator" w:id="0">
    <w:p w:rsidR="00EA19A3" w:rsidRDefault="00EA19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9A3" w:rsidRDefault="00EA19A3">
    <w:pPr>
      <w:pStyle w:val="Tekstpodstawowy"/>
      <w:spacing w:line="14" w:lineRule="auto"/>
      <w:rPr>
        <w:sz w:val="20"/>
      </w:rPr>
    </w:pPr>
    <w:r w:rsidRPr="00664382">
      <w:rPr>
        <w:noProof/>
      </w:rPr>
      <w:pict>
        <v:shapetype id="_x0000_t202" coordsize="21600,21600" o:spt="202" path="m,l,21600r21600,l21600,xe">
          <v:stroke joinstyle="miter"/>
          <v:path gradientshapeok="t" o:connecttype="rect"/>
        </v:shapetype>
        <v:shape id="Text Box 1" o:spid="_x0000_s4097" type="#_x0000_t202" style="position:absolute;margin-left:513.5pt;margin-top:792.1pt;width:14.15pt;height:10.9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" filled="f" stroked="f">
          <v:textbox inset="0,0,0,0">
            <w:txbxContent>
              <w:p w:rsidR="00EA19A3" w:rsidRDefault="00EA19A3">
                <w:pPr>
                  <w:spacing w:before="14"/>
                  <w:ind w:left="60"/>
                  <w:rPr>
                    <w:sz w:val="16"/>
                  </w:rPr>
                </w:pPr>
                <w:r>
                  <w:fldChar w:fldCharType="begin"/>
                </w:r>
                <w:r>
                  <w:rPr>
                    <w:sz w:val="16"/>
                  </w:rPr>
                  <w:instrText xml:space="preserve"> PAGE </w:instrText>
                </w:r>
                <w:r>
                  <w:fldChar w:fldCharType="separate"/>
                </w:r>
                <w:r w:rsidR="006C5909">
                  <w:rPr>
                    <w:noProof/>
                    <w:sz w:val="16"/>
                  </w:rPr>
                  <w:t>25</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9A3" w:rsidRDefault="00EA19A3"/>
  </w:footnote>
  <w:footnote w:type="continuationSeparator" w:id="0">
    <w:p w:rsidR="00EA19A3" w:rsidRDefault="00EA19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pPr>
    </w:lvl>
    <w:lvl w:ilvl="1">
      <w:start w:val="1"/>
      <w:numFmt w:val="lowerLetter"/>
      <w:lvlText w:val="%2)"/>
      <w:lvlJc w:val="left"/>
      <w:pPr>
        <w:tabs>
          <w:tab w:val="num" w:pos="720"/>
        </w:tabs>
      </w:pPr>
    </w:lvl>
    <w:lvl w:ilvl="2">
      <w:start w:val="1"/>
      <w:numFmt w:val="lowerRoman"/>
      <w:lvlText w:val="%3."/>
      <w:lvlJc w:val="right"/>
      <w:pPr>
        <w:tabs>
          <w:tab w:val="num" w:pos="0"/>
        </w:tabs>
      </w:pPr>
    </w:lvl>
    <w:lvl w:ilvl="3">
      <w:start w:val="1"/>
      <w:numFmt w:val="decimal"/>
      <w:lvlText w:val="%4."/>
      <w:lvlJc w:val="left"/>
      <w:pPr>
        <w:tabs>
          <w:tab w:val="num" w:pos="284"/>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nsid w:val="00000007"/>
    <w:multiLevelType w:val="multilevel"/>
    <w:tmpl w:val="00000007"/>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nsid w:val="00000015"/>
    <w:multiLevelType w:val="singleLevel"/>
    <w:tmpl w:val="00000015"/>
    <w:name w:val="WW8Num23"/>
    <w:lvl w:ilvl="0">
      <w:start w:val="1"/>
      <w:numFmt w:val="lowerLetter"/>
      <w:lvlText w:val="%1)"/>
      <w:lvlJc w:val="left"/>
      <w:pPr>
        <w:tabs>
          <w:tab w:val="num" w:pos="720"/>
        </w:tabs>
      </w:pPr>
    </w:lvl>
  </w:abstractNum>
  <w:abstractNum w:abstractNumId="4">
    <w:nsid w:val="00000016"/>
    <w:multiLevelType w:val="singleLevel"/>
    <w:tmpl w:val="00000016"/>
    <w:name w:val="WW8Num24"/>
    <w:lvl w:ilvl="0">
      <w:start w:val="1"/>
      <w:numFmt w:val="lowerLetter"/>
      <w:lvlText w:val="%1)"/>
      <w:lvlJc w:val="left"/>
      <w:pPr>
        <w:tabs>
          <w:tab w:val="num" w:pos="720"/>
        </w:tabs>
      </w:pPr>
    </w:lvl>
  </w:abstractNum>
  <w:abstractNum w:abstractNumId="5">
    <w:nsid w:val="00000018"/>
    <w:multiLevelType w:val="singleLevel"/>
    <w:tmpl w:val="00000018"/>
    <w:name w:val="WW8Num26"/>
    <w:lvl w:ilvl="0">
      <w:start w:val="1"/>
      <w:numFmt w:val="lowerLetter"/>
      <w:lvlText w:val="%1)"/>
      <w:lvlJc w:val="left"/>
      <w:pPr>
        <w:tabs>
          <w:tab w:val="num" w:pos="720"/>
        </w:tabs>
      </w:pPr>
    </w:lvl>
  </w:abstractNum>
  <w:abstractNum w:abstractNumId="6">
    <w:nsid w:val="0000001B"/>
    <w:multiLevelType w:val="singleLevel"/>
    <w:tmpl w:val="0000001B"/>
    <w:name w:val="WW8Num29"/>
    <w:lvl w:ilvl="0">
      <w:start w:val="1"/>
      <w:numFmt w:val="lowerLetter"/>
      <w:lvlText w:val="%1)"/>
      <w:lvlJc w:val="left"/>
      <w:pPr>
        <w:tabs>
          <w:tab w:val="num" w:pos="720"/>
        </w:tabs>
      </w:pPr>
    </w:lvl>
  </w:abstractNum>
  <w:abstractNum w:abstractNumId="7">
    <w:nsid w:val="00E03E98"/>
    <w:multiLevelType w:val="multilevel"/>
    <w:tmpl w:val="3F7CC24E"/>
    <w:lvl w:ilvl="0">
      <w:start w:val="1"/>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02477ACE"/>
    <w:multiLevelType w:val="hybridMultilevel"/>
    <w:tmpl w:val="1BD401F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9">
    <w:nsid w:val="02EE2510"/>
    <w:multiLevelType w:val="multilevel"/>
    <w:tmpl w:val="12C2074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3A6C14"/>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nsid w:val="0DF111CD"/>
    <w:multiLevelType w:val="hybridMultilevel"/>
    <w:tmpl w:val="232805CE"/>
    <w:lvl w:ilvl="0" w:tplc="FF226B2C">
      <w:numFmt w:val="bullet"/>
      <w:lvlText w:val="-"/>
      <w:lvlJc w:val="left"/>
      <w:pPr>
        <w:ind w:left="268" w:hanging="129"/>
      </w:pPr>
      <w:rPr>
        <w:rFonts w:ascii="Times New Roman" w:eastAsia="Times New Roman" w:hAnsi="Times New Roman" w:cs="Times New Roman" w:hint="default"/>
        <w:w w:val="100"/>
        <w:sz w:val="22"/>
        <w:szCs w:val="22"/>
        <w:lang w:val="pl-PL" w:eastAsia="en-US" w:bidi="ar-SA"/>
      </w:rPr>
    </w:lvl>
    <w:lvl w:ilvl="1" w:tplc="100879D6">
      <w:numFmt w:val="bullet"/>
      <w:lvlText w:val="•"/>
      <w:lvlJc w:val="left"/>
      <w:pPr>
        <w:ind w:left="1192" w:hanging="129"/>
      </w:pPr>
      <w:rPr>
        <w:rFonts w:hint="default"/>
        <w:lang w:val="pl-PL" w:eastAsia="en-US" w:bidi="ar-SA"/>
      </w:rPr>
    </w:lvl>
    <w:lvl w:ilvl="2" w:tplc="AA10CED0">
      <w:numFmt w:val="bullet"/>
      <w:lvlText w:val="•"/>
      <w:lvlJc w:val="left"/>
      <w:pPr>
        <w:ind w:left="2125" w:hanging="129"/>
      </w:pPr>
      <w:rPr>
        <w:rFonts w:hint="default"/>
        <w:lang w:val="pl-PL" w:eastAsia="en-US" w:bidi="ar-SA"/>
      </w:rPr>
    </w:lvl>
    <w:lvl w:ilvl="3" w:tplc="A3B85BE8">
      <w:numFmt w:val="bullet"/>
      <w:lvlText w:val="•"/>
      <w:lvlJc w:val="left"/>
      <w:pPr>
        <w:ind w:left="3057" w:hanging="129"/>
      </w:pPr>
      <w:rPr>
        <w:rFonts w:hint="default"/>
        <w:lang w:val="pl-PL" w:eastAsia="en-US" w:bidi="ar-SA"/>
      </w:rPr>
    </w:lvl>
    <w:lvl w:ilvl="4" w:tplc="46FA4DA8">
      <w:numFmt w:val="bullet"/>
      <w:lvlText w:val="•"/>
      <w:lvlJc w:val="left"/>
      <w:pPr>
        <w:ind w:left="3990" w:hanging="129"/>
      </w:pPr>
      <w:rPr>
        <w:rFonts w:hint="default"/>
        <w:lang w:val="pl-PL" w:eastAsia="en-US" w:bidi="ar-SA"/>
      </w:rPr>
    </w:lvl>
    <w:lvl w:ilvl="5" w:tplc="A6E2BDB2">
      <w:numFmt w:val="bullet"/>
      <w:lvlText w:val="•"/>
      <w:lvlJc w:val="left"/>
      <w:pPr>
        <w:ind w:left="4923" w:hanging="129"/>
      </w:pPr>
      <w:rPr>
        <w:rFonts w:hint="default"/>
        <w:lang w:val="pl-PL" w:eastAsia="en-US" w:bidi="ar-SA"/>
      </w:rPr>
    </w:lvl>
    <w:lvl w:ilvl="6" w:tplc="EA3C8132">
      <w:numFmt w:val="bullet"/>
      <w:lvlText w:val="•"/>
      <w:lvlJc w:val="left"/>
      <w:pPr>
        <w:ind w:left="5855" w:hanging="129"/>
      </w:pPr>
      <w:rPr>
        <w:rFonts w:hint="default"/>
        <w:lang w:val="pl-PL" w:eastAsia="en-US" w:bidi="ar-SA"/>
      </w:rPr>
    </w:lvl>
    <w:lvl w:ilvl="7" w:tplc="D8E2EADA">
      <w:numFmt w:val="bullet"/>
      <w:lvlText w:val="•"/>
      <w:lvlJc w:val="left"/>
      <w:pPr>
        <w:ind w:left="6788" w:hanging="129"/>
      </w:pPr>
      <w:rPr>
        <w:rFonts w:hint="default"/>
        <w:lang w:val="pl-PL" w:eastAsia="en-US" w:bidi="ar-SA"/>
      </w:rPr>
    </w:lvl>
    <w:lvl w:ilvl="8" w:tplc="6C324E48">
      <w:numFmt w:val="bullet"/>
      <w:lvlText w:val="•"/>
      <w:lvlJc w:val="left"/>
      <w:pPr>
        <w:ind w:left="7721" w:hanging="129"/>
      </w:pPr>
      <w:rPr>
        <w:rFonts w:hint="default"/>
        <w:lang w:val="pl-PL" w:eastAsia="en-US" w:bidi="ar-SA"/>
      </w:rPr>
    </w:lvl>
  </w:abstractNum>
  <w:abstractNum w:abstractNumId="13">
    <w:nsid w:val="0E0F0F0F"/>
    <w:multiLevelType w:val="hybridMultilevel"/>
    <w:tmpl w:val="320EC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EC969FC"/>
    <w:multiLevelType w:val="multilevel"/>
    <w:tmpl w:val="86A25A60"/>
    <w:lvl w:ilvl="0">
      <w:numFmt w:val="bullet"/>
      <w:lvlText w:val=""/>
      <w:lvlJc w:val="left"/>
      <w:pPr>
        <w:ind w:left="1915" w:hanging="360"/>
      </w:pPr>
      <w:rPr>
        <w:rFonts w:ascii="Wingdings" w:hAnsi="Wingdings"/>
      </w:rPr>
    </w:lvl>
    <w:lvl w:ilvl="1">
      <w:numFmt w:val="bullet"/>
      <w:lvlText w:val="o"/>
      <w:lvlJc w:val="left"/>
      <w:pPr>
        <w:ind w:left="2635" w:hanging="360"/>
      </w:pPr>
      <w:rPr>
        <w:rFonts w:ascii="Courier New" w:hAnsi="Courier New" w:cs="Courier New"/>
      </w:rPr>
    </w:lvl>
    <w:lvl w:ilvl="2">
      <w:numFmt w:val="bullet"/>
      <w:lvlText w:val=""/>
      <w:lvlJc w:val="left"/>
      <w:pPr>
        <w:ind w:left="3355" w:hanging="360"/>
      </w:pPr>
      <w:rPr>
        <w:rFonts w:ascii="Wingdings" w:hAnsi="Wingdings"/>
      </w:rPr>
    </w:lvl>
    <w:lvl w:ilvl="3">
      <w:numFmt w:val="bullet"/>
      <w:lvlText w:val=""/>
      <w:lvlJc w:val="left"/>
      <w:pPr>
        <w:ind w:left="4075" w:hanging="360"/>
      </w:pPr>
      <w:rPr>
        <w:rFonts w:ascii="Symbol" w:hAnsi="Symbol"/>
      </w:rPr>
    </w:lvl>
    <w:lvl w:ilvl="4">
      <w:numFmt w:val="bullet"/>
      <w:lvlText w:val="o"/>
      <w:lvlJc w:val="left"/>
      <w:pPr>
        <w:ind w:left="4795" w:hanging="360"/>
      </w:pPr>
      <w:rPr>
        <w:rFonts w:ascii="Courier New" w:hAnsi="Courier New" w:cs="Courier New"/>
      </w:rPr>
    </w:lvl>
    <w:lvl w:ilvl="5">
      <w:numFmt w:val="bullet"/>
      <w:lvlText w:val=""/>
      <w:lvlJc w:val="left"/>
      <w:pPr>
        <w:ind w:left="5515" w:hanging="360"/>
      </w:pPr>
      <w:rPr>
        <w:rFonts w:ascii="Wingdings" w:hAnsi="Wingdings"/>
      </w:rPr>
    </w:lvl>
    <w:lvl w:ilvl="6">
      <w:numFmt w:val="bullet"/>
      <w:lvlText w:val=""/>
      <w:lvlJc w:val="left"/>
      <w:pPr>
        <w:ind w:left="6235" w:hanging="360"/>
      </w:pPr>
      <w:rPr>
        <w:rFonts w:ascii="Symbol" w:hAnsi="Symbol"/>
      </w:rPr>
    </w:lvl>
    <w:lvl w:ilvl="7">
      <w:numFmt w:val="bullet"/>
      <w:lvlText w:val="o"/>
      <w:lvlJc w:val="left"/>
      <w:pPr>
        <w:ind w:left="6955" w:hanging="360"/>
      </w:pPr>
      <w:rPr>
        <w:rFonts w:ascii="Courier New" w:hAnsi="Courier New" w:cs="Courier New"/>
      </w:rPr>
    </w:lvl>
    <w:lvl w:ilvl="8">
      <w:numFmt w:val="bullet"/>
      <w:lvlText w:val=""/>
      <w:lvlJc w:val="left"/>
      <w:pPr>
        <w:ind w:left="7675" w:hanging="360"/>
      </w:pPr>
      <w:rPr>
        <w:rFonts w:ascii="Wingdings" w:hAnsi="Wingdings"/>
      </w:rPr>
    </w:lvl>
  </w:abstractNum>
  <w:abstractNum w:abstractNumId="15">
    <w:nsid w:val="0F560A57"/>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nsid w:val="0FAE3B57"/>
    <w:multiLevelType w:val="hybridMultilevel"/>
    <w:tmpl w:val="797298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1AB04C4"/>
    <w:multiLevelType w:val="hybridMultilevel"/>
    <w:tmpl w:val="F24015DA"/>
    <w:lvl w:ilvl="0" w:tplc="0415000F">
      <w:start w:val="1"/>
      <w:numFmt w:val="decimal"/>
      <w:lvlText w:val="%1."/>
      <w:lvlJc w:val="left"/>
      <w:pPr>
        <w:ind w:left="5040" w:hanging="360"/>
      </w:pPr>
    </w:lvl>
    <w:lvl w:ilvl="1" w:tplc="04150019">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8">
    <w:nsid w:val="130D7C1B"/>
    <w:multiLevelType w:val="hybridMultilevel"/>
    <w:tmpl w:val="55C835E6"/>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9">
    <w:nsid w:val="15D54CC8"/>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0">
    <w:nsid w:val="16736F24"/>
    <w:multiLevelType w:val="hybridMultilevel"/>
    <w:tmpl w:val="700E3632"/>
    <w:lvl w:ilvl="0" w:tplc="ABAC9834">
      <w:start w:val="1"/>
      <w:numFmt w:val="lowerLetter"/>
      <w:lvlText w:val="%1)"/>
      <w:lvlJc w:val="left"/>
      <w:pPr>
        <w:tabs>
          <w:tab w:val="num" w:pos="795"/>
        </w:tabs>
        <w:ind w:left="795" w:hanging="435"/>
      </w:pPr>
      <w:rPr>
        <w:rFonts w:hint="default"/>
      </w:rPr>
    </w:lvl>
    <w:lvl w:ilvl="1" w:tplc="04602BF4">
      <w:start w:val="1"/>
      <w:numFmt w:val="lowerLetter"/>
      <w:lvlText w:val="%2)"/>
      <w:lvlJc w:val="left"/>
      <w:pPr>
        <w:tabs>
          <w:tab w:val="num" w:pos="1440"/>
        </w:tabs>
        <w:ind w:left="1440" w:hanging="360"/>
      </w:pPr>
      <w:rPr>
        <w:rFonts w:hint="default"/>
      </w:rPr>
    </w:lvl>
    <w:lvl w:ilvl="2" w:tplc="8488CE8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6B60730"/>
    <w:multiLevelType w:val="hybridMultilevel"/>
    <w:tmpl w:val="F6FCE16A"/>
    <w:lvl w:ilvl="0" w:tplc="F8C2C540">
      <w:start w:val="1"/>
      <w:numFmt w:val="bullet"/>
      <w:lvlText w:val="-"/>
      <w:lvlJc w:val="left"/>
      <w:pPr>
        <w:ind w:left="928" w:hanging="360"/>
      </w:pPr>
      <w:rPr>
        <w:rFonts w:ascii="Courier New" w:hAnsi="Courier New" w:hint="default"/>
      </w:rPr>
    </w:lvl>
    <w:lvl w:ilvl="1" w:tplc="04150003">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2">
    <w:nsid w:val="18367281"/>
    <w:multiLevelType w:val="hybridMultilevel"/>
    <w:tmpl w:val="36B0698C"/>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3">
    <w:nsid w:val="18687BB3"/>
    <w:multiLevelType w:val="hybridMultilevel"/>
    <w:tmpl w:val="CDC20D26"/>
    <w:lvl w:ilvl="0" w:tplc="CBBC7586">
      <w:start w:val="1"/>
      <w:numFmt w:val="decimal"/>
      <w:lvlText w:val="%1)"/>
      <w:lvlJc w:val="left"/>
      <w:pPr>
        <w:ind w:left="500" w:hanging="334"/>
      </w:pPr>
      <w:rPr>
        <w:rFonts w:ascii="Times New Roman" w:eastAsia="Times New Roman" w:hAnsi="Times New Roman" w:cs="Times New Roman" w:hint="default"/>
        <w:w w:val="100"/>
        <w:sz w:val="22"/>
        <w:szCs w:val="22"/>
        <w:lang w:val="pl-PL" w:eastAsia="en-US" w:bidi="ar-SA"/>
      </w:rPr>
    </w:lvl>
    <w:lvl w:ilvl="1" w:tplc="3A2E4892">
      <w:start w:val="1"/>
      <w:numFmt w:val="lowerLetter"/>
      <w:lvlText w:val="%2)"/>
      <w:lvlJc w:val="left"/>
      <w:pPr>
        <w:ind w:left="1133" w:hanging="286"/>
      </w:pPr>
      <w:rPr>
        <w:rFonts w:ascii="Times New Roman" w:eastAsia="Times New Roman" w:hAnsi="Times New Roman" w:cs="Times New Roman" w:hint="default"/>
        <w:spacing w:val="0"/>
        <w:w w:val="100"/>
        <w:sz w:val="22"/>
        <w:szCs w:val="22"/>
        <w:lang w:val="pl-PL" w:eastAsia="en-US" w:bidi="ar-SA"/>
      </w:rPr>
    </w:lvl>
    <w:lvl w:ilvl="2" w:tplc="57F60254">
      <w:numFmt w:val="bullet"/>
      <w:lvlText w:val="•"/>
      <w:lvlJc w:val="left"/>
      <w:pPr>
        <w:ind w:left="1140" w:hanging="286"/>
      </w:pPr>
      <w:rPr>
        <w:rFonts w:hint="default"/>
        <w:lang w:val="pl-PL" w:eastAsia="en-US" w:bidi="ar-SA"/>
      </w:rPr>
    </w:lvl>
    <w:lvl w:ilvl="3" w:tplc="A28EC322">
      <w:numFmt w:val="bullet"/>
      <w:lvlText w:val="•"/>
      <w:lvlJc w:val="left"/>
      <w:pPr>
        <w:ind w:left="1220" w:hanging="286"/>
      </w:pPr>
      <w:rPr>
        <w:rFonts w:hint="default"/>
        <w:lang w:val="pl-PL" w:eastAsia="en-US" w:bidi="ar-SA"/>
      </w:rPr>
    </w:lvl>
    <w:lvl w:ilvl="4" w:tplc="6B62E8D4">
      <w:numFmt w:val="bullet"/>
      <w:lvlText w:val="•"/>
      <w:lvlJc w:val="left"/>
      <w:pPr>
        <w:ind w:left="2415" w:hanging="286"/>
      </w:pPr>
      <w:rPr>
        <w:rFonts w:hint="default"/>
        <w:lang w:val="pl-PL" w:eastAsia="en-US" w:bidi="ar-SA"/>
      </w:rPr>
    </w:lvl>
    <w:lvl w:ilvl="5" w:tplc="89645002">
      <w:numFmt w:val="bullet"/>
      <w:lvlText w:val="•"/>
      <w:lvlJc w:val="left"/>
      <w:pPr>
        <w:ind w:left="3610" w:hanging="286"/>
      </w:pPr>
      <w:rPr>
        <w:rFonts w:hint="default"/>
        <w:lang w:val="pl-PL" w:eastAsia="en-US" w:bidi="ar-SA"/>
      </w:rPr>
    </w:lvl>
    <w:lvl w:ilvl="6" w:tplc="BC7437FA">
      <w:numFmt w:val="bullet"/>
      <w:lvlText w:val="•"/>
      <w:lvlJc w:val="left"/>
      <w:pPr>
        <w:ind w:left="4805" w:hanging="286"/>
      </w:pPr>
      <w:rPr>
        <w:rFonts w:hint="default"/>
        <w:lang w:val="pl-PL" w:eastAsia="en-US" w:bidi="ar-SA"/>
      </w:rPr>
    </w:lvl>
    <w:lvl w:ilvl="7" w:tplc="F4B8C680">
      <w:numFmt w:val="bullet"/>
      <w:lvlText w:val="•"/>
      <w:lvlJc w:val="left"/>
      <w:pPr>
        <w:ind w:left="6000" w:hanging="286"/>
      </w:pPr>
      <w:rPr>
        <w:rFonts w:hint="default"/>
        <w:lang w:val="pl-PL" w:eastAsia="en-US" w:bidi="ar-SA"/>
      </w:rPr>
    </w:lvl>
    <w:lvl w:ilvl="8" w:tplc="ADD65892">
      <w:numFmt w:val="bullet"/>
      <w:lvlText w:val="•"/>
      <w:lvlJc w:val="left"/>
      <w:pPr>
        <w:ind w:left="7196" w:hanging="286"/>
      </w:pPr>
      <w:rPr>
        <w:rFonts w:hint="default"/>
        <w:lang w:val="pl-PL" w:eastAsia="en-US" w:bidi="ar-SA"/>
      </w:rPr>
    </w:lvl>
  </w:abstractNum>
  <w:abstractNum w:abstractNumId="24">
    <w:nsid w:val="194D5B8A"/>
    <w:multiLevelType w:val="singleLevel"/>
    <w:tmpl w:val="23281148"/>
    <w:lvl w:ilvl="0">
      <w:start w:val="3"/>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2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1B1E7AE0"/>
    <w:multiLevelType w:val="singleLevel"/>
    <w:tmpl w:val="0415000F"/>
    <w:lvl w:ilvl="0">
      <w:start w:val="1"/>
      <w:numFmt w:val="decimal"/>
      <w:lvlText w:val="%1."/>
      <w:lvlJc w:val="left"/>
      <w:pPr>
        <w:ind w:left="360" w:hanging="360"/>
      </w:pPr>
      <w:rPr>
        <w:rFonts w:hint="default"/>
      </w:rPr>
    </w:lvl>
  </w:abstractNum>
  <w:abstractNum w:abstractNumId="27">
    <w:nsid w:val="1E8056EE"/>
    <w:multiLevelType w:val="hybridMultilevel"/>
    <w:tmpl w:val="646859AC"/>
    <w:lvl w:ilvl="0" w:tplc="04150019">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8">
    <w:nsid w:val="21851F10"/>
    <w:multiLevelType w:val="hybridMultilevel"/>
    <w:tmpl w:val="DBDE7B1A"/>
    <w:lvl w:ilvl="0" w:tplc="04150017">
      <w:start w:val="1"/>
      <w:numFmt w:val="lowerLetter"/>
      <w:lvlText w:val="%1)"/>
      <w:lvlJc w:val="left"/>
      <w:pPr>
        <w:tabs>
          <w:tab w:val="num" w:pos="1080"/>
        </w:tabs>
        <w:ind w:left="1080" w:hanging="360"/>
      </w:pPr>
    </w:lvl>
    <w:lvl w:ilvl="1" w:tplc="05CA825C">
      <w:start w:val="1"/>
      <w:numFmt w:val="upperLetter"/>
      <w:lvlText w:val="%2)"/>
      <w:lvlJc w:val="left"/>
      <w:pPr>
        <w:tabs>
          <w:tab w:val="num" w:pos="1800"/>
        </w:tabs>
        <w:ind w:left="180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24ED4EC3"/>
    <w:multiLevelType w:val="hybridMultilevel"/>
    <w:tmpl w:val="1428B9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25FB435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6996D5A"/>
    <w:multiLevelType w:val="hybridMultilevel"/>
    <w:tmpl w:val="DAD22CB4"/>
    <w:lvl w:ilvl="0" w:tplc="439E648C">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E82EBECA">
      <w:numFmt w:val="bullet"/>
      <w:lvlText w:val="•"/>
      <w:lvlJc w:val="left"/>
      <w:pPr>
        <w:ind w:left="1462" w:hanging="428"/>
      </w:pPr>
      <w:rPr>
        <w:rFonts w:hint="default"/>
        <w:lang w:val="pl-PL" w:eastAsia="en-US" w:bidi="ar-SA"/>
      </w:rPr>
    </w:lvl>
    <w:lvl w:ilvl="2" w:tplc="005058E6">
      <w:numFmt w:val="bullet"/>
      <w:lvlText w:val="•"/>
      <w:lvlJc w:val="left"/>
      <w:pPr>
        <w:ind w:left="2365" w:hanging="428"/>
      </w:pPr>
      <w:rPr>
        <w:rFonts w:hint="default"/>
        <w:lang w:val="pl-PL" w:eastAsia="en-US" w:bidi="ar-SA"/>
      </w:rPr>
    </w:lvl>
    <w:lvl w:ilvl="3" w:tplc="EEFE0B72">
      <w:numFmt w:val="bullet"/>
      <w:lvlText w:val="•"/>
      <w:lvlJc w:val="left"/>
      <w:pPr>
        <w:ind w:left="3267" w:hanging="428"/>
      </w:pPr>
      <w:rPr>
        <w:rFonts w:hint="default"/>
        <w:lang w:val="pl-PL" w:eastAsia="en-US" w:bidi="ar-SA"/>
      </w:rPr>
    </w:lvl>
    <w:lvl w:ilvl="4" w:tplc="81ECB92A">
      <w:numFmt w:val="bullet"/>
      <w:lvlText w:val="•"/>
      <w:lvlJc w:val="left"/>
      <w:pPr>
        <w:ind w:left="4170" w:hanging="428"/>
      </w:pPr>
      <w:rPr>
        <w:rFonts w:hint="default"/>
        <w:lang w:val="pl-PL" w:eastAsia="en-US" w:bidi="ar-SA"/>
      </w:rPr>
    </w:lvl>
    <w:lvl w:ilvl="5" w:tplc="EE20D536">
      <w:numFmt w:val="bullet"/>
      <w:lvlText w:val="•"/>
      <w:lvlJc w:val="left"/>
      <w:pPr>
        <w:ind w:left="5073" w:hanging="428"/>
      </w:pPr>
      <w:rPr>
        <w:rFonts w:hint="default"/>
        <w:lang w:val="pl-PL" w:eastAsia="en-US" w:bidi="ar-SA"/>
      </w:rPr>
    </w:lvl>
    <w:lvl w:ilvl="6" w:tplc="29DE82DA">
      <w:numFmt w:val="bullet"/>
      <w:lvlText w:val="•"/>
      <w:lvlJc w:val="left"/>
      <w:pPr>
        <w:ind w:left="5975" w:hanging="428"/>
      </w:pPr>
      <w:rPr>
        <w:rFonts w:hint="default"/>
        <w:lang w:val="pl-PL" w:eastAsia="en-US" w:bidi="ar-SA"/>
      </w:rPr>
    </w:lvl>
    <w:lvl w:ilvl="7" w:tplc="64DE035E">
      <w:numFmt w:val="bullet"/>
      <w:lvlText w:val="•"/>
      <w:lvlJc w:val="left"/>
      <w:pPr>
        <w:ind w:left="6878" w:hanging="428"/>
      </w:pPr>
      <w:rPr>
        <w:rFonts w:hint="default"/>
        <w:lang w:val="pl-PL" w:eastAsia="en-US" w:bidi="ar-SA"/>
      </w:rPr>
    </w:lvl>
    <w:lvl w:ilvl="8" w:tplc="882C627C">
      <w:numFmt w:val="bullet"/>
      <w:lvlText w:val="•"/>
      <w:lvlJc w:val="left"/>
      <w:pPr>
        <w:ind w:left="7781" w:hanging="428"/>
      </w:pPr>
      <w:rPr>
        <w:rFonts w:hint="default"/>
        <w:lang w:val="pl-PL" w:eastAsia="en-US" w:bidi="ar-SA"/>
      </w:rPr>
    </w:lvl>
  </w:abstractNum>
  <w:abstractNum w:abstractNumId="32">
    <w:nsid w:val="26BE1225"/>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3">
    <w:nsid w:val="276E51F3"/>
    <w:multiLevelType w:val="multilevel"/>
    <w:tmpl w:val="23946876"/>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34">
    <w:nsid w:val="288B0F4C"/>
    <w:multiLevelType w:val="hybridMultilevel"/>
    <w:tmpl w:val="30605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9567E23"/>
    <w:multiLevelType w:val="hybridMultilevel"/>
    <w:tmpl w:val="AF1896A0"/>
    <w:lvl w:ilvl="0" w:tplc="F808DD14">
      <w:numFmt w:val="bullet"/>
      <w:lvlText w:val=""/>
      <w:lvlJc w:val="left"/>
      <w:pPr>
        <w:ind w:left="1040" w:hanging="168"/>
      </w:pPr>
      <w:rPr>
        <w:rFonts w:ascii="Symbol" w:eastAsia="Symbol" w:hAnsi="Symbol" w:cs="Symbol" w:hint="default"/>
        <w:w w:val="100"/>
        <w:sz w:val="22"/>
        <w:szCs w:val="22"/>
        <w:lang w:val="pl-PL" w:eastAsia="en-US" w:bidi="ar-SA"/>
      </w:rPr>
    </w:lvl>
    <w:lvl w:ilvl="1" w:tplc="C66477BC">
      <w:numFmt w:val="bullet"/>
      <w:lvlText w:val="•"/>
      <w:lvlJc w:val="left"/>
      <w:pPr>
        <w:ind w:left="1894" w:hanging="168"/>
      </w:pPr>
      <w:rPr>
        <w:rFonts w:hint="default"/>
        <w:lang w:val="pl-PL" w:eastAsia="en-US" w:bidi="ar-SA"/>
      </w:rPr>
    </w:lvl>
    <w:lvl w:ilvl="2" w:tplc="F9526B98">
      <w:numFmt w:val="bullet"/>
      <w:lvlText w:val="•"/>
      <w:lvlJc w:val="left"/>
      <w:pPr>
        <w:ind w:left="2749" w:hanging="168"/>
      </w:pPr>
      <w:rPr>
        <w:rFonts w:hint="default"/>
        <w:lang w:val="pl-PL" w:eastAsia="en-US" w:bidi="ar-SA"/>
      </w:rPr>
    </w:lvl>
    <w:lvl w:ilvl="3" w:tplc="0330B576">
      <w:numFmt w:val="bullet"/>
      <w:lvlText w:val="•"/>
      <w:lvlJc w:val="left"/>
      <w:pPr>
        <w:ind w:left="3603" w:hanging="168"/>
      </w:pPr>
      <w:rPr>
        <w:rFonts w:hint="default"/>
        <w:lang w:val="pl-PL" w:eastAsia="en-US" w:bidi="ar-SA"/>
      </w:rPr>
    </w:lvl>
    <w:lvl w:ilvl="4" w:tplc="E362C4F8">
      <w:numFmt w:val="bullet"/>
      <w:lvlText w:val="•"/>
      <w:lvlJc w:val="left"/>
      <w:pPr>
        <w:ind w:left="4458" w:hanging="168"/>
      </w:pPr>
      <w:rPr>
        <w:rFonts w:hint="default"/>
        <w:lang w:val="pl-PL" w:eastAsia="en-US" w:bidi="ar-SA"/>
      </w:rPr>
    </w:lvl>
    <w:lvl w:ilvl="5" w:tplc="F51273C0">
      <w:numFmt w:val="bullet"/>
      <w:lvlText w:val="•"/>
      <w:lvlJc w:val="left"/>
      <w:pPr>
        <w:ind w:left="5313" w:hanging="168"/>
      </w:pPr>
      <w:rPr>
        <w:rFonts w:hint="default"/>
        <w:lang w:val="pl-PL" w:eastAsia="en-US" w:bidi="ar-SA"/>
      </w:rPr>
    </w:lvl>
    <w:lvl w:ilvl="6" w:tplc="1C266718">
      <w:numFmt w:val="bullet"/>
      <w:lvlText w:val="•"/>
      <w:lvlJc w:val="left"/>
      <w:pPr>
        <w:ind w:left="6167" w:hanging="168"/>
      </w:pPr>
      <w:rPr>
        <w:rFonts w:hint="default"/>
        <w:lang w:val="pl-PL" w:eastAsia="en-US" w:bidi="ar-SA"/>
      </w:rPr>
    </w:lvl>
    <w:lvl w:ilvl="7" w:tplc="8F5A1266">
      <w:numFmt w:val="bullet"/>
      <w:lvlText w:val="•"/>
      <w:lvlJc w:val="left"/>
      <w:pPr>
        <w:ind w:left="7022" w:hanging="168"/>
      </w:pPr>
      <w:rPr>
        <w:rFonts w:hint="default"/>
        <w:lang w:val="pl-PL" w:eastAsia="en-US" w:bidi="ar-SA"/>
      </w:rPr>
    </w:lvl>
    <w:lvl w:ilvl="8" w:tplc="1A4428BE">
      <w:numFmt w:val="bullet"/>
      <w:lvlText w:val="•"/>
      <w:lvlJc w:val="left"/>
      <w:pPr>
        <w:ind w:left="7877" w:hanging="168"/>
      </w:pPr>
      <w:rPr>
        <w:rFonts w:hint="default"/>
        <w:lang w:val="pl-PL" w:eastAsia="en-US" w:bidi="ar-SA"/>
      </w:rPr>
    </w:lvl>
  </w:abstractNum>
  <w:abstractNum w:abstractNumId="36">
    <w:nsid w:val="29600C80"/>
    <w:multiLevelType w:val="hybridMultilevel"/>
    <w:tmpl w:val="2F401D52"/>
    <w:lvl w:ilvl="0" w:tplc="53AEA140">
      <w:start w:val="1"/>
      <w:numFmt w:val="bullet"/>
      <w:lvlText w:val=""/>
      <w:lvlJc w:val="left"/>
      <w:pPr>
        <w:ind w:left="786" w:hanging="360"/>
      </w:pPr>
      <w:rPr>
        <w:rFonts w:ascii="Symbol" w:hAnsi="Symbol" w:hint="default"/>
        <w:color w:val="auto"/>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7">
    <w:nsid w:val="2B2F72CD"/>
    <w:multiLevelType w:val="multilevel"/>
    <w:tmpl w:val="06123708"/>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nsid w:val="2B78562D"/>
    <w:multiLevelType w:val="hybridMultilevel"/>
    <w:tmpl w:val="68809438"/>
    <w:lvl w:ilvl="0" w:tplc="C4824A48">
      <w:start w:val="1"/>
      <w:numFmt w:val="decimal"/>
      <w:lvlText w:val="%1."/>
      <w:lvlJc w:val="left"/>
      <w:pPr>
        <w:ind w:left="320" w:hanging="236"/>
      </w:pPr>
      <w:rPr>
        <w:rFonts w:hint="default"/>
        <w:w w:val="100"/>
        <w:lang w:val="pl-PL" w:eastAsia="en-US" w:bidi="ar-SA"/>
      </w:rPr>
    </w:lvl>
    <w:lvl w:ilvl="1" w:tplc="2A4CF32A">
      <w:numFmt w:val="bullet"/>
      <w:lvlText w:val="•"/>
      <w:lvlJc w:val="left"/>
      <w:pPr>
        <w:ind w:left="1246" w:hanging="236"/>
      </w:pPr>
      <w:rPr>
        <w:rFonts w:hint="default"/>
        <w:lang w:val="pl-PL" w:eastAsia="en-US" w:bidi="ar-SA"/>
      </w:rPr>
    </w:lvl>
    <w:lvl w:ilvl="2" w:tplc="363E7152">
      <w:numFmt w:val="bullet"/>
      <w:lvlText w:val="•"/>
      <w:lvlJc w:val="left"/>
      <w:pPr>
        <w:ind w:left="2173" w:hanging="236"/>
      </w:pPr>
      <w:rPr>
        <w:rFonts w:hint="default"/>
        <w:lang w:val="pl-PL" w:eastAsia="en-US" w:bidi="ar-SA"/>
      </w:rPr>
    </w:lvl>
    <w:lvl w:ilvl="3" w:tplc="E37A427E">
      <w:numFmt w:val="bullet"/>
      <w:lvlText w:val="•"/>
      <w:lvlJc w:val="left"/>
      <w:pPr>
        <w:ind w:left="3099" w:hanging="236"/>
      </w:pPr>
      <w:rPr>
        <w:rFonts w:hint="default"/>
        <w:lang w:val="pl-PL" w:eastAsia="en-US" w:bidi="ar-SA"/>
      </w:rPr>
    </w:lvl>
    <w:lvl w:ilvl="4" w:tplc="28BC2FD4">
      <w:numFmt w:val="bullet"/>
      <w:lvlText w:val="•"/>
      <w:lvlJc w:val="left"/>
      <w:pPr>
        <w:ind w:left="4026" w:hanging="236"/>
      </w:pPr>
      <w:rPr>
        <w:rFonts w:hint="default"/>
        <w:lang w:val="pl-PL" w:eastAsia="en-US" w:bidi="ar-SA"/>
      </w:rPr>
    </w:lvl>
    <w:lvl w:ilvl="5" w:tplc="5DCCCCAA">
      <w:numFmt w:val="bullet"/>
      <w:lvlText w:val="•"/>
      <w:lvlJc w:val="left"/>
      <w:pPr>
        <w:ind w:left="4953" w:hanging="236"/>
      </w:pPr>
      <w:rPr>
        <w:rFonts w:hint="default"/>
        <w:lang w:val="pl-PL" w:eastAsia="en-US" w:bidi="ar-SA"/>
      </w:rPr>
    </w:lvl>
    <w:lvl w:ilvl="6" w:tplc="0D0037D6">
      <w:numFmt w:val="bullet"/>
      <w:lvlText w:val="•"/>
      <w:lvlJc w:val="left"/>
      <w:pPr>
        <w:ind w:left="5879" w:hanging="236"/>
      </w:pPr>
      <w:rPr>
        <w:rFonts w:hint="default"/>
        <w:lang w:val="pl-PL" w:eastAsia="en-US" w:bidi="ar-SA"/>
      </w:rPr>
    </w:lvl>
    <w:lvl w:ilvl="7" w:tplc="5FD049E8">
      <w:numFmt w:val="bullet"/>
      <w:lvlText w:val="•"/>
      <w:lvlJc w:val="left"/>
      <w:pPr>
        <w:ind w:left="6806" w:hanging="236"/>
      </w:pPr>
      <w:rPr>
        <w:rFonts w:hint="default"/>
        <w:lang w:val="pl-PL" w:eastAsia="en-US" w:bidi="ar-SA"/>
      </w:rPr>
    </w:lvl>
    <w:lvl w:ilvl="8" w:tplc="C02E2FBA">
      <w:numFmt w:val="bullet"/>
      <w:lvlText w:val="•"/>
      <w:lvlJc w:val="left"/>
      <w:pPr>
        <w:ind w:left="7733" w:hanging="236"/>
      </w:pPr>
      <w:rPr>
        <w:rFonts w:hint="default"/>
        <w:lang w:val="pl-PL" w:eastAsia="en-US" w:bidi="ar-SA"/>
      </w:rPr>
    </w:lvl>
  </w:abstractNum>
  <w:abstractNum w:abstractNumId="39">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F830257"/>
    <w:multiLevelType w:val="hybridMultilevel"/>
    <w:tmpl w:val="A4668304"/>
    <w:lvl w:ilvl="0" w:tplc="18D272F2">
      <w:start w:val="1"/>
      <w:numFmt w:val="decimal"/>
      <w:lvlText w:val="%1."/>
      <w:lvlJc w:val="left"/>
      <w:pPr>
        <w:ind w:left="644"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1B3654A"/>
    <w:multiLevelType w:val="hybridMultilevel"/>
    <w:tmpl w:val="8952B66C"/>
    <w:lvl w:ilvl="0" w:tplc="D3701A8C">
      <w:start w:val="1"/>
      <w:numFmt w:val="upp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nsid w:val="3A144B4B"/>
    <w:multiLevelType w:val="hybridMultilevel"/>
    <w:tmpl w:val="7132E572"/>
    <w:lvl w:ilvl="0" w:tplc="07AA6C98">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6C72C316">
      <w:numFmt w:val="bullet"/>
      <w:lvlText w:val="•"/>
      <w:lvlJc w:val="left"/>
      <w:pPr>
        <w:ind w:left="1462" w:hanging="428"/>
      </w:pPr>
      <w:rPr>
        <w:rFonts w:hint="default"/>
        <w:lang w:val="pl-PL" w:eastAsia="en-US" w:bidi="ar-SA"/>
      </w:rPr>
    </w:lvl>
    <w:lvl w:ilvl="2" w:tplc="A49C73A2">
      <w:numFmt w:val="bullet"/>
      <w:lvlText w:val="•"/>
      <w:lvlJc w:val="left"/>
      <w:pPr>
        <w:ind w:left="2365" w:hanging="428"/>
      </w:pPr>
      <w:rPr>
        <w:rFonts w:hint="default"/>
        <w:lang w:val="pl-PL" w:eastAsia="en-US" w:bidi="ar-SA"/>
      </w:rPr>
    </w:lvl>
    <w:lvl w:ilvl="3" w:tplc="87508836">
      <w:numFmt w:val="bullet"/>
      <w:lvlText w:val="•"/>
      <w:lvlJc w:val="left"/>
      <w:pPr>
        <w:ind w:left="3267" w:hanging="428"/>
      </w:pPr>
      <w:rPr>
        <w:rFonts w:hint="default"/>
        <w:lang w:val="pl-PL" w:eastAsia="en-US" w:bidi="ar-SA"/>
      </w:rPr>
    </w:lvl>
    <w:lvl w:ilvl="4" w:tplc="DF2E666C">
      <w:numFmt w:val="bullet"/>
      <w:lvlText w:val="•"/>
      <w:lvlJc w:val="left"/>
      <w:pPr>
        <w:ind w:left="4170" w:hanging="428"/>
      </w:pPr>
      <w:rPr>
        <w:rFonts w:hint="default"/>
        <w:lang w:val="pl-PL" w:eastAsia="en-US" w:bidi="ar-SA"/>
      </w:rPr>
    </w:lvl>
    <w:lvl w:ilvl="5" w:tplc="BFD61D48">
      <w:numFmt w:val="bullet"/>
      <w:lvlText w:val="•"/>
      <w:lvlJc w:val="left"/>
      <w:pPr>
        <w:ind w:left="5073" w:hanging="428"/>
      </w:pPr>
      <w:rPr>
        <w:rFonts w:hint="default"/>
        <w:lang w:val="pl-PL" w:eastAsia="en-US" w:bidi="ar-SA"/>
      </w:rPr>
    </w:lvl>
    <w:lvl w:ilvl="6" w:tplc="B6B26746">
      <w:numFmt w:val="bullet"/>
      <w:lvlText w:val="•"/>
      <w:lvlJc w:val="left"/>
      <w:pPr>
        <w:ind w:left="5975" w:hanging="428"/>
      </w:pPr>
      <w:rPr>
        <w:rFonts w:hint="default"/>
        <w:lang w:val="pl-PL" w:eastAsia="en-US" w:bidi="ar-SA"/>
      </w:rPr>
    </w:lvl>
    <w:lvl w:ilvl="7" w:tplc="782467EA">
      <w:numFmt w:val="bullet"/>
      <w:lvlText w:val="•"/>
      <w:lvlJc w:val="left"/>
      <w:pPr>
        <w:ind w:left="6878" w:hanging="428"/>
      </w:pPr>
      <w:rPr>
        <w:rFonts w:hint="default"/>
        <w:lang w:val="pl-PL" w:eastAsia="en-US" w:bidi="ar-SA"/>
      </w:rPr>
    </w:lvl>
    <w:lvl w:ilvl="8" w:tplc="12CA3318">
      <w:numFmt w:val="bullet"/>
      <w:lvlText w:val="•"/>
      <w:lvlJc w:val="left"/>
      <w:pPr>
        <w:ind w:left="7781" w:hanging="428"/>
      </w:pPr>
      <w:rPr>
        <w:rFonts w:hint="default"/>
        <w:lang w:val="pl-PL" w:eastAsia="en-US" w:bidi="ar-SA"/>
      </w:rPr>
    </w:lvl>
  </w:abstractNum>
  <w:abstractNum w:abstractNumId="44">
    <w:nsid w:val="3A7C61CB"/>
    <w:multiLevelType w:val="hybridMultilevel"/>
    <w:tmpl w:val="CD1EB03E"/>
    <w:lvl w:ilvl="0" w:tplc="E7949B1E">
      <w:start w:val="1"/>
      <w:numFmt w:val="decimal"/>
      <w:lvlText w:val="%1)"/>
      <w:lvlJc w:val="left"/>
      <w:pPr>
        <w:ind w:left="706" w:hanging="425"/>
      </w:pPr>
      <w:rPr>
        <w:rFonts w:ascii="Times New Roman" w:eastAsia="Times New Roman" w:hAnsi="Times New Roman" w:cs="Times New Roman" w:hint="default"/>
        <w:w w:val="100"/>
        <w:sz w:val="22"/>
        <w:szCs w:val="22"/>
        <w:lang w:val="pl-PL" w:eastAsia="en-US" w:bidi="ar-SA"/>
      </w:rPr>
    </w:lvl>
    <w:lvl w:ilvl="1" w:tplc="5BAC490E">
      <w:numFmt w:val="bullet"/>
      <w:lvlText w:val="•"/>
      <w:lvlJc w:val="left"/>
      <w:pPr>
        <w:ind w:left="1588" w:hanging="425"/>
      </w:pPr>
      <w:rPr>
        <w:rFonts w:hint="default"/>
        <w:lang w:val="pl-PL" w:eastAsia="en-US" w:bidi="ar-SA"/>
      </w:rPr>
    </w:lvl>
    <w:lvl w:ilvl="2" w:tplc="29642602">
      <w:numFmt w:val="bullet"/>
      <w:lvlText w:val="•"/>
      <w:lvlJc w:val="left"/>
      <w:pPr>
        <w:ind w:left="2477" w:hanging="425"/>
      </w:pPr>
      <w:rPr>
        <w:rFonts w:hint="default"/>
        <w:lang w:val="pl-PL" w:eastAsia="en-US" w:bidi="ar-SA"/>
      </w:rPr>
    </w:lvl>
    <w:lvl w:ilvl="3" w:tplc="6A2453BC">
      <w:numFmt w:val="bullet"/>
      <w:lvlText w:val="•"/>
      <w:lvlJc w:val="left"/>
      <w:pPr>
        <w:ind w:left="3365" w:hanging="425"/>
      </w:pPr>
      <w:rPr>
        <w:rFonts w:hint="default"/>
        <w:lang w:val="pl-PL" w:eastAsia="en-US" w:bidi="ar-SA"/>
      </w:rPr>
    </w:lvl>
    <w:lvl w:ilvl="4" w:tplc="BC1618AE">
      <w:numFmt w:val="bullet"/>
      <w:lvlText w:val="•"/>
      <w:lvlJc w:val="left"/>
      <w:pPr>
        <w:ind w:left="4254" w:hanging="425"/>
      </w:pPr>
      <w:rPr>
        <w:rFonts w:hint="default"/>
        <w:lang w:val="pl-PL" w:eastAsia="en-US" w:bidi="ar-SA"/>
      </w:rPr>
    </w:lvl>
    <w:lvl w:ilvl="5" w:tplc="4874FE64">
      <w:numFmt w:val="bullet"/>
      <w:lvlText w:val="•"/>
      <w:lvlJc w:val="left"/>
      <w:pPr>
        <w:ind w:left="5143" w:hanging="425"/>
      </w:pPr>
      <w:rPr>
        <w:rFonts w:hint="default"/>
        <w:lang w:val="pl-PL" w:eastAsia="en-US" w:bidi="ar-SA"/>
      </w:rPr>
    </w:lvl>
    <w:lvl w:ilvl="6" w:tplc="DC428872">
      <w:numFmt w:val="bullet"/>
      <w:lvlText w:val="•"/>
      <w:lvlJc w:val="left"/>
      <w:pPr>
        <w:ind w:left="6031" w:hanging="425"/>
      </w:pPr>
      <w:rPr>
        <w:rFonts w:hint="default"/>
        <w:lang w:val="pl-PL" w:eastAsia="en-US" w:bidi="ar-SA"/>
      </w:rPr>
    </w:lvl>
    <w:lvl w:ilvl="7" w:tplc="E6525D66">
      <w:numFmt w:val="bullet"/>
      <w:lvlText w:val="•"/>
      <w:lvlJc w:val="left"/>
      <w:pPr>
        <w:ind w:left="6920" w:hanging="425"/>
      </w:pPr>
      <w:rPr>
        <w:rFonts w:hint="default"/>
        <w:lang w:val="pl-PL" w:eastAsia="en-US" w:bidi="ar-SA"/>
      </w:rPr>
    </w:lvl>
    <w:lvl w:ilvl="8" w:tplc="68E46614">
      <w:numFmt w:val="bullet"/>
      <w:lvlText w:val="•"/>
      <w:lvlJc w:val="left"/>
      <w:pPr>
        <w:ind w:left="7809" w:hanging="425"/>
      </w:pPr>
      <w:rPr>
        <w:rFonts w:hint="default"/>
        <w:lang w:val="pl-PL" w:eastAsia="en-US" w:bidi="ar-SA"/>
      </w:rPr>
    </w:lvl>
  </w:abstractNum>
  <w:abstractNum w:abstractNumId="45">
    <w:nsid w:val="3CDF7DD2"/>
    <w:multiLevelType w:val="hybridMultilevel"/>
    <w:tmpl w:val="63786ABE"/>
    <w:lvl w:ilvl="0" w:tplc="9A620BEA">
      <w:start w:val="1"/>
      <w:numFmt w:val="decimal"/>
      <w:lvlText w:val="%1."/>
      <w:lvlJc w:val="left"/>
      <w:pPr>
        <w:ind w:left="500" w:hanging="360"/>
      </w:pPr>
      <w:rPr>
        <w:rFonts w:ascii="Times New Roman" w:eastAsia="Times New Roman" w:hAnsi="Times New Roman" w:cs="Times New Roman" w:hint="default"/>
        <w:w w:val="100"/>
        <w:sz w:val="22"/>
        <w:szCs w:val="22"/>
        <w:lang w:val="pl-PL" w:eastAsia="en-US" w:bidi="ar-SA"/>
      </w:rPr>
    </w:lvl>
    <w:lvl w:ilvl="1" w:tplc="7DFCC4C6">
      <w:start w:val="1"/>
      <w:numFmt w:val="decimal"/>
      <w:lvlText w:val="%2)"/>
      <w:lvlJc w:val="left"/>
      <w:pPr>
        <w:ind w:left="848" w:hanging="348"/>
      </w:pPr>
      <w:rPr>
        <w:rFonts w:ascii="Times New Roman" w:eastAsia="Times New Roman" w:hAnsi="Times New Roman" w:cs="Times New Roman" w:hint="default"/>
        <w:w w:val="100"/>
        <w:sz w:val="22"/>
        <w:szCs w:val="22"/>
        <w:lang w:val="pl-PL" w:eastAsia="en-US" w:bidi="ar-SA"/>
      </w:rPr>
    </w:lvl>
    <w:lvl w:ilvl="2" w:tplc="862E1C58">
      <w:numFmt w:val="bullet"/>
      <w:lvlText w:val="•"/>
      <w:lvlJc w:val="left"/>
      <w:pPr>
        <w:ind w:left="1811" w:hanging="348"/>
      </w:pPr>
      <w:rPr>
        <w:rFonts w:hint="default"/>
        <w:lang w:val="pl-PL" w:eastAsia="en-US" w:bidi="ar-SA"/>
      </w:rPr>
    </w:lvl>
    <w:lvl w:ilvl="3" w:tplc="A11AF346">
      <w:numFmt w:val="bullet"/>
      <w:lvlText w:val="•"/>
      <w:lvlJc w:val="left"/>
      <w:pPr>
        <w:ind w:left="2783" w:hanging="348"/>
      </w:pPr>
      <w:rPr>
        <w:rFonts w:hint="default"/>
        <w:lang w:val="pl-PL" w:eastAsia="en-US" w:bidi="ar-SA"/>
      </w:rPr>
    </w:lvl>
    <w:lvl w:ilvl="4" w:tplc="77B84252">
      <w:numFmt w:val="bullet"/>
      <w:lvlText w:val="•"/>
      <w:lvlJc w:val="left"/>
      <w:pPr>
        <w:ind w:left="3755" w:hanging="348"/>
      </w:pPr>
      <w:rPr>
        <w:rFonts w:hint="default"/>
        <w:lang w:val="pl-PL" w:eastAsia="en-US" w:bidi="ar-SA"/>
      </w:rPr>
    </w:lvl>
    <w:lvl w:ilvl="5" w:tplc="9F32BE60">
      <w:numFmt w:val="bullet"/>
      <w:lvlText w:val="•"/>
      <w:lvlJc w:val="left"/>
      <w:pPr>
        <w:ind w:left="4727" w:hanging="348"/>
      </w:pPr>
      <w:rPr>
        <w:rFonts w:hint="default"/>
        <w:lang w:val="pl-PL" w:eastAsia="en-US" w:bidi="ar-SA"/>
      </w:rPr>
    </w:lvl>
    <w:lvl w:ilvl="6" w:tplc="12DCCAF0">
      <w:numFmt w:val="bullet"/>
      <w:lvlText w:val="•"/>
      <w:lvlJc w:val="left"/>
      <w:pPr>
        <w:ind w:left="5699" w:hanging="348"/>
      </w:pPr>
      <w:rPr>
        <w:rFonts w:hint="default"/>
        <w:lang w:val="pl-PL" w:eastAsia="en-US" w:bidi="ar-SA"/>
      </w:rPr>
    </w:lvl>
    <w:lvl w:ilvl="7" w:tplc="F8AC8FE6">
      <w:numFmt w:val="bullet"/>
      <w:lvlText w:val="•"/>
      <w:lvlJc w:val="left"/>
      <w:pPr>
        <w:ind w:left="6670" w:hanging="348"/>
      </w:pPr>
      <w:rPr>
        <w:rFonts w:hint="default"/>
        <w:lang w:val="pl-PL" w:eastAsia="en-US" w:bidi="ar-SA"/>
      </w:rPr>
    </w:lvl>
    <w:lvl w:ilvl="8" w:tplc="14BA8AEC">
      <w:numFmt w:val="bullet"/>
      <w:lvlText w:val="•"/>
      <w:lvlJc w:val="left"/>
      <w:pPr>
        <w:ind w:left="7642" w:hanging="348"/>
      </w:pPr>
      <w:rPr>
        <w:rFonts w:hint="default"/>
        <w:lang w:val="pl-PL" w:eastAsia="en-US" w:bidi="ar-SA"/>
      </w:rPr>
    </w:lvl>
  </w:abstractNum>
  <w:abstractNum w:abstractNumId="46">
    <w:nsid w:val="3D802572"/>
    <w:multiLevelType w:val="hybridMultilevel"/>
    <w:tmpl w:val="72EE90C2"/>
    <w:lvl w:ilvl="0" w:tplc="E6B65034">
      <w:numFmt w:val="bullet"/>
      <w:lvlText w:val=""/>
      <w:lvlJc w:val="left"/>
      <w:pPr>
        <w:ind w:left="360" w:hanging="360"/>
      </w:pPr>
      <w:rPr>
        <w:rFonts w:ascii="Symbol" w:eastAsia="Symbol" w:hAnsi="Symbol" w:cs="Symbol" w:hint="default"/>
        <w:w w:val="100"/>
        <w:sz w:val="22"/>
        <w:szCs w:val="22"/>
        <w:lang w:val="pl-PL" w:eastAsia="en-US" w:bidi="ar-SA"/>
      </w:rPr>
    </w:lvl>
    <w:lvl w:ilvl="1" w:tplc="3FBC8FD4">
      <w:numFmt w:val="bullet"/>
      <w:lvlText w:val=""/>
      <w:lvlJc w:val="left"/>
      <w:pPr>
        <w:ind w:left="500" w:hanging="348"/>
      </w:pPr>
      <w:rPr>
        <w:rFonts w:ascii="Symbol" w:eastAsia="Symbol" w:hAnsi="Symbol" w:cs="Symbol" w:hint="default"/>
        <w:w w:val="100"/>
        <w:sz w:val="22"/>
        <w:szCs w:val="22"/>
        <w:lang w:val="pl-PL" w:eastAsia="en-US" w:bidi="ar-SA"/>
      </w:rPr>
    </w:lvl>
    <w:lvl w:ilvl="2" w:tplc="52804F00">
      <w:numFmt w:val="bullet"/>
      <w:lvlText w:val="•"/>
      <w:lvlJc w:val="left"/>
      <w:pPr>
        <w:ind w:left="1829" w:hanging="348"/>
      </w:pPr>
      <w:rPr>
        <w:rFonts w:hint="default"/>
        <w:lang w:val="pl-PL" w:eastAsia="en-US" w:bidi="ar-SA"/>
      </w:rPr>
    </w:lvl>
    <w:lvl w:ilvl="3" w:tplc="01AA4512">
      <w:numFmt w:val="bullet"/>
      <w:lvlText w:val="•"/>
      <w:lvlJc w:val="left"/>
      <w:pPr>
        <w:ind w:left="2799" w:hanging="348"/>
      </w:pPr>
      <w:rPr>
        <w:rFonts w:hint="default"/>
        <w:lang w:val="pl-PL" w:eastAsia="en-US" w:bidi="ar-SA"/>
      </w:rPr>
    </w:lvl>
    <w:lvl w:ilvl="4" w:tplc="121E70EE">
      <w:numFmt w:val="bullet"/>
      <w:lvlText w:val="•"/>
      <w:lvlJc w:val="left"/>
      <w:pPr>
        <w:ind w:left="3768" w:hanging="348"/>
      </w:pPr>
      <w:rPr>
        <w:rFonts w:hint="default"/>
        <w:lang w:val="pl-PL" w:eastAsia="en-US" w:bidi="ar-SA"/>
      </w:rPr>
    </w:lvl>
    <w:lvl w:ilvl="5" w:tplc="EFC640D6">
      <w:numFmt w:val="bullet"/>
      <w:lvlText w:val="•"/>
      <w:lvlJc w:val="left"/>
      <w:pPr>
        <w:ind w:left="4738" w:hanging="348"/>
      </w:pPr>
      <w:rPr>
        <w:rFonts w:hint="default"/>
        <w:lang w:val="pl-PL" w:eastAsia="en-US" w:bidi="ar-SA"/>
      </w:rPr>
    </w:lvl>
    <w:lvl w:ilvl="6" w:tplc="C72C82B8">
      <w:numFmt w:val="bullet"/>
      <w:lvlText w:val="•"/>
      <w:lvlJc w:val="left"/>
      <w:pPr>
        <w:ind w:left="5708" w:hanging="348"/>
      </w:pPr>
      <w:rPr>
        <w:rFonts w:hint="default"/>
        <w:lang w:val="pl-PL" w:eastAsia="en-US" w:bidi="ar-SA"/>
      </w:rPr>
    </w:lvl>
    <w:lvl w:ilvl="7" w:tplc="6818D2A2">
      <w:numFmt w:val="bullet"/>
      <w:lvlText w:val="•"/>
      <w:lvlJc w:val="left"/>
      <w:pPr>
        <w:ind w:left="6677" w:hanging="348"/>
      </w:pPr>
      <w:rPr>
        <w:rFonts w:hint="default"/>
        <w:lang w:val="pl-PL" w:eastAsia="en-US" w:bidi="ar-SA"/>
      </w:rPr>
    </w:lvl>
    <w:lvl w:ilvl="8" w:tplc="3E500C38">
      <w:numFmt w:val="bullet"/>
      <w:lvlText w:val="•"/>
      <w:lvlJc w:val="left"/>
      <w:pPr>
        <w:ind w:left="7647" w:hanging="348"/>
      </w:pPr>
      <w:rPr>
        <w:rFonts w:hint="default"/>
        <w:lang w:val="pl-PL" w:eastAsia="en-US" w:bidi="ar-SA"/>
      </w:rPr>
    </w:lvl>
  </w:abstractNum>
  <w:abstractNum w:abstractNumId="47">
    <w:nsid w:val="3E371734"/>
    <w:multiLevelType w:val="hybridMultilevel"/>
    <w:tmpl w:val="C82E16BA"/>
    <w:lvl w:ilvl="0" w:tplc="247E7446">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0AA4BB6C">
      <w:numFmt w:val="bullet"/>
      <w:lvlText w:val="•"/>
      <w:lvlJc w:val="left"/>
      <w:pPr>
        <w:ind w:left="1462" w:hanging="428"/>
      </w:pPr>
      <w:rPr>
        <w:rFonts w:hint="default"/>
        <w:lang w:val="pl-PL" w:eastAsia="en-US" w:bidi="ar-SA"/>
      </w:rPr>
    </w:lvl>
    <w:lvl w:ilvl="2" w:tplc="9620CE40">
      <w:numFmt w:val="bullet"/>
      <w:lvlText w:val="•"/>
      <w:lvlJc w:val="left"/>
      <w:pPr>
        <w:ind w:left="2365" w:hanging="428"/>
      </w:pPr>
      <w:rPr>
        <w:rFonts w:hint="default"/>
        <w:lang w:val="pl-PL" w:eastAsia="en-US" w:bidi="ar-SA"/>
      </w:rPr>
    </w:lvl>
    <w:lvl w:ilvl="3" w:tplc="15A4B2A0">
      <w:numFmt w:val="bullet"/>
      <w:lvlText w:val="•"/>
      <w:lvlJc w:val="left"/>
      <w:pPr>
        <w:ind w:left="3267" w:hanging="428"/>
      </w:pPr>
      <w:rPr>
        <w:rFonts w:hint="default"/>
        <w:lang w:val="pl-PL" w:eastAsia="en-US" w:bidi="ar-SA"/>
      </w:rPr>
    </w:lvl>
    <w:lvl w:ilvl="4" w:tplc="464EAA06">
      <w:numFmt w:val="bullet"/>
      <w:lvlText w:val="•"/>
      <w:lvlJc w:val="left"/>
      <w:pPr>
        <w:ind w:left="4170" w:hanging="428"/>
      </w:pPr>
      <w:rPr>
        <w:rFonts w:hint="default"/>
        <w:lang w:val="pl-PL" w:eastAsia="en-US" w:bidi="ar-SA"/>
      </w:rPr>
    </w:lvl>
    <w:lvl w:ilvl="5" w:tplc="2C66C42C">
      <w:numFmt w:val="bullet"/>
      <w:lvlText w:val="•"/>
      <w:lvlJc w:val="left"/>
      <w:pPr>
        <w:ind w:left="5073" w:hanging="428"/>
      </w:pPr>
      <w:rPr>
        <w:rFonts w:hint="default"/>
        <w:lang w:val="pl-PL" w:eastAsia="en-US" w:bidi="ar-SA"/>
      </w:rPr>
    </w:lvl>
    <w:lvl w:ilvl="6" w:tplc="6174F702">
      <w:numFmt w:val="bullet"/>
      <w:lvlText w:val="•"/>
      <w:lvlJc w:val="left"/>
      <w:pPr>
        <w:ind w:left="5975" w:hanging="428"/>
      </w:pPr>
      <w:rPr>
        <w:rFonts w:hint="default"/>
        <w:lang w:val="pl-PL" w:eastAsia="en-US" w:bidi="ar-SA"/>
      </w:rPr>
    </w:lvl>
    <w:lvl w:ilvl="7" w:tplc="CDEC7F7E">
      <w:numFmt w:val="bullet"/>
      <w:lvlText w:val="•"/>
      <w:lvlJc w:val="left"/>
      <w:pPr>
        <w:ind w:left="6878" w:hanging="428"/>
      </w:pPr>
      <w:rPr>
        <w:rFonts w:hint="default"/>
        <w:lang w:val="pl-PL" w:eastAsia="en-US" w:bidi="ar-SA"/>
      </w:rPr>
    </w:lvl>
    <w:lvl w:ilvl="8" w:tplc="766C951C">
      <w:numFmt w:val="bullet"/>
      <w:lvlText w:val="•"/>
      <w:lvlJc w:val="left"/>
      <w:pPr>
        <w:ind w:left="7781" w:hanging="428"/>
      </w:pPr>
      <w:rPr>
        <w:rFonts w:hint="default"/>
        <w:lang w:val="pl-PL" w:eastAsia="en-US" w:bidi="ar-SA"/>
      </w:rPr>
    </w:lvl>
  </w:abstractNum>
  <w:abstractNum w:abstractNumId="48">
    <w:nsid w:val="3E561F68"/>
    <w:multiLevelType w:val="hybridMultilevel"/>
    <w:tmpl w:val="2C1A25D4"/>
    <w:lvl w:ilvl="0" w:tplc="CD8C2E92">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F17E34C2">
      <w:start w:val="1"/>
      <w:numFmt w:val="decimal"/>
      <w:lvlText w:val="%2)"/>
      <w:lvlJc w:val="left"/>
      <w:pPr>
        <w:ind w:left="989" w:hanging="281"/>
      </w:pPr>
      <w:rPr>
        <w:rFonts w:ascii="Times New Roman" w:eastAsia="Times New Roman" w:hAnsi="Times New Roman" w:cs="Times New Roman" w:hint="default"/>
        <w:w w:val="100"/>
        <w:sz w:val="22"/>
        <w:szCs w:val="22"/>
        <w:lang w:val="pl-PL" w:eastAsia="en-US" w:bidi="ar-SA"/>
      </w:rPr>
    </w:lvl>
    <w:lvl w:ilvl="2" w:tplc="584CD2CE">
      <w:numFmt w:val="bullet"/>
      <w:lvlText w:val="•"/>
      <w:lvlJc w:val="left"/>
      <w:pPr>
        <w:ind w:left="1811" w:hanging="281"/>
      </w:pPr>
      <w:rPr>
        <w:rFonts w:hint="default"/>
        <w:lang w:val="pl-PL" w:eastAsia="en-US" w:bidi="ar-SA"/>
      </w:rPr>
    </w:lvl>
    <w:lvl w:ilvl="3" w:tplc="D05E5E24">
      <w:numFmt w:val="bullet"/>
      <w:lvlText w:val="•"/>
      <w:lvlJc w:val="left"/>
      <w:pPr>
        <w:ind w:left="2783" w:hanging="281"/>
      </w:pPr>
      <w:rPr>
        <w:rFonts w:hint="default"/>
        <w:lang w:val="pl-PL" w:eastAsia="en-US" w:bidi="ar-SA"/>
      </w:rPr>
    </w:lvl>
    <w:lvl w:ilvl="4" w:tplc="F8044F96">
      <w:numFmt w:val="bullet"/>
      <w:lvlText w:val="•"/>
      <w:lvlJc w:val="left"/>
      <w:pPr>
        <w:ind w:left="3755" w:hanging="281"/>
      </w:pPr>
      <w:rPr>
        <w:rFonts w:hint="default"/>
        <w:lang w:val="pl-PL" w:eastAsia="en-US" w:bidi="ar-SA"/>
      </w:rPr>
    </w:lvl>
    <w:lvl w:ilvl="5" w:tplc="B12EE594">
      <w:numFmt w:val="bullet"/>
      <w:lvlText w:val="•"/>
      <w:lvlJc w:val="left"/>
      <w:pPr>
        <w:ind w:left="4727" w:hanging="281"/>
      </w:pPr>
      <w:rPr>
        <w:rFonts w:hint="default"/>
        <w:lang w:val="pl-PL" w:eastAsia="en-US" w:bidi="ar-SA"/>
      </w:rPr>
    </w:lvl>
    <w:lvl w:ilvl="6" w:tplc="DBC2500E">
      <w:numFmt w:val="bullet"/>
      <w:lvlText w:val="•"/>
      <w:lvlJc w:val="left"/>
      <w:pPr>
        <w:ind w:left="5699" w:hanging="281"/>
      </w:pPr>
      <w:rPr>
        <w:rFonts w:hint="default"/>
        <w:lang w:val="pl-PL" w:eastAsia="en-US" w:bidi="ar-SA"/>
      </w:rPr>
    </w:lvl>
    <w:lvl w:ilvl="7" w:tplc="A9B4103C">
      <w:numFmt w:val="bullet"/>
      <w:lvlText w:val="•"/>
      <w:lvlJc w:val="left"/>
      <w:pPr>
        <w:ind w:left="6670" w:hanging="281"/>
      </w:pPr>
      <w:rPr>
        <w:rFonts w:hint="default"/>
        <w:lang w:val="pl-PL" w:eastAsia="en-US" w:bidi="ar-SA"/>
      </w:rPr>
    </w:lvl>
    <w:lvl w:ilvl="8" w:tplc="535C7F8C">
      <w:numFmt w:val="bullet"/>
      <w:lvlText w:val="•"/>
      <w:lvlJc w:val="left"/>
      <w:pPr>
        <w:ind w:left="7642" w:hanging="281"/>
      </w:pPr>
      <w:rPr>
        <w:rFonts w:hint="default"/>
        <w:lang w:val="pl-PL" w:eastAsia="en-US" w:bidi="ar-SA"/>
      </w:rPr>
    </w:lvl>
  </w:abstractNum>
  <w:abstractNum w:abstractNumId="49">
    <w:nsid w:val="40360D33"/>
    <w:multiLevelType w:val="hybridMultilevel"/>
    <w:tmpl w:val="3A3460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0F119C6"/>
    <w:multiLevelType w:val="hybridMultilevel"/>
    <w:tmpl w:val="ECC84C5E"/>
    <w:lvl w:ilvl="0" w:tplc="1556F4E6">
      <w:numFmt w:val="bullet"/>
      <w:lvlText w:val=""/>
      <w:lvlJc w:val="left"/>
      <w:pPr>
        <w:ind w:left="467" w:hanging="360"/>
      </w:pPr>
      <w:rPr>
        <w:rFonts w:ascii="Symbol" w:eastAsia="Symbol" w:hAnsi="Symbol" w:cs="Symbol" w:hint="default"/>
        <w:w w:val="100"/>
        <w:sz w:val="24"/>
        <w:szCs w:val="24"/>
        <w:lang w:val="pl-PL" w:eastAsia="en-US" w:bidi="ar-SA"/>
      </w:rPr>
    </w:lvl>
    <w:lvl w:ilvl="1" w:tplc="DDC8C486">
      <w:numFmt w:val="bullet"/>
      <w:lvlText w:val="•"/>
      <w:lvlJc w:val="left"/>
      <w:pPr>
        <w:ind w:left="1015" w:hanging="360"/>
      </w:pPr>
      <w:rPr>
        <w:rFonts w:hint="default"/>
        <w:lang w:val="pl-PL" w:eastAsia="en-US" w:bidi="ar-SA"/>
      </w:rPr>
    </w:lvl>
    <w:lvl w:ilvl="2" w:tplc="ECCE1E46">
      <w:numFmt w:val="bullet"/>
      <w:lvlText w:val="•"/>
      <w:lvlJc w:val="left"/>
      <w:pPr>
        <w:ind w:left="1571" w:hanging="360"/>
      </w:pPr>
      <w:rPr>
        <w:rFonts w:hint="default"/>
        <w:lang w:val="pl-PL" w:eastAsia="en-US" w:bidi="ar-SA"/>
      </w:rPr>
    </w:lvl>
    <w:lvl w:ilvl="3" w:tplc="CDC6C928">
      <w:numFmt w:val="bullet"/>
      <w:lvlText w:val="•"/>
      <w:lvlJc w:val="left"/>
      <w:pPr>
        <w:ind w:left="2126" w:hanging="360"/>
      </w:pPr>
      <w:rPr>
        <w:rFonts w:hint="default"/>
        <w:lang w:val="pl-PL" w:eastAsia="en-US" w:bidi="ar-SA"/>
      </w:rPr>
    </w:lvl>
    <w:lvl w:ilvl="4" w:tplc="7F0C4F60">
      <w:numFmt w:val="bullet"/>
      <w:lvlText w:val="•"/>
      <w:lvlJc w:val="left"/>
      <w:pPr>
        <w:ind w:left="2682" w:hanging="360"/>
      </w:pPr>
      <w:rPr>
        <w:rFonts w:hint="default"/>
        <w:lang w:val="pl-PL" w:eastAsia="en-US" w:bidi="ar-SA"/>
      </w:rPr>
    </w:lvl>
    <w:lvl w:ilvl="5" w:tplc="6E9E128E">
      <w:numFmt w:val="bullet"/>
      <w:lvlText w:val="•"/>
      <w:lvlJc w:val="left"/>
      <w:pPr>
        <w:ind w:left="3237" w:hanging="360"/>
      </w:pPr>
      <w:rPr>
        <w:rFonts w:hint="default"/>
        <w:lang w:val="pl-PL" w:eastAsia="en-US" w:bidi="ar-SA"/>
      </w:rPr>
    </w:lvl>
    <w:lvl w:ilvl="6" w:tplc="1C1A8796">
      <w:numFmt w:val="bullet"/>
      <w:lvlText w:val="•"/>
      <w:lvlJc w:val="left"/>
      <w:pPr>
        <w:ind w:left="3793" w:hanging="360"/>
      </w:pPr>
      <w:rPr>
        <w:rFonts w:hint="default"/>
        <w:lang w:val="pl-PL" w:eastAsia="en-US" w:bidi="ar-SA"/>
      </w:rPr>
    </w:lvl>
    <w:lvl w:ilvl="7" w:tplc="005E6F50">
      <w:numFmt w:val="bullet"/>
      <w:lvlText w:val="•"/>
      <w:lvlJc w:val="left"/>
      <w:pPr>
        <w:ind w:left="4348" w:hanging="360"/>
      </w:pPr>
      <w:rPr>
        <w:rFonts w:hint="default"/>
        <w:lang w:val="pl-PL" w:eastAsia="en-US" w:bidi="ar-SA"/>
      </w:rPr>
    </w:lvl>
    <w:lvl w:ilvl="8" w:tplc="F0963334">
      <w:numFmt w:val="bullet"/>
      <w:lvlText w:val="•"/>
      <w:lvlJc w:val="left"/>
      <w:pPr>
        <w:ind w:left="4904" w:hanging="360"/>
      </w:pPr>
      <w:rPr>
        <w:rFonts w:hint="default"/>
        <w:lang w:val="pl-PL" w:eastAsia="en-US" w:bidi="ar-SA"/>
      </w:rPr>
    </w:lvl>
  </w:abstractNum>
  <w:abstractNum w:abstractNumId="51">
    <w:nsid w:val="4104766F"/>
    <w:multiLevelType w:val="hybridMultilevel"/>
    <w:tmpl w:val="82EADE4A"/>
    <w:lvl w:ilvl="0" w:tplc="7C321320">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F9803F90">
      <w:start w:val="1"/>
      <w:numFmt w:val="decimal"/>
      <w:lvlText w:val="%2)"/>
      <w:lvlJc w:val="left"/>
      <w:pPr>
        <w:ind w:left="991" w:hanging="281"/>
      </w:pPr>
      <w:rPr>
        <w:rFonts w:ascii="Times New Roman" w:eastAsia="Times New Roman" w:hAnsi="Times New Roman" w:cs="Times New Roman" w:hint="default"/>
        <w:w w:val="100"/>
        <w:sz w:val="22"/>
        <w:szCs w:val="22"/>
        <w:lang w:val="pl-PL" w:eastAsia="en-US" w:bidi="ar-SA"/>
      </w:rPr>
    </w:lvl>
    <w:lvl w:ilvl="2" w:tplc="0BF28DDC">
      <w:numFmt w:val="bullet"/>
      <w:lvlText w:val="•"/>
      <w:lvlJc w:val="left"/>
      <w:pPr>
        <w:ind w:left="1811" w:hanging="281"/>
      </w:pPr>
      <w:rPr>
        <w:rFonts w:hint="default"/>
        <w:lang w:val="pl-PL" w:eastAsia="en-US" w:bidi="ar-SA"/>
      </w:rPr>
    </w:lvl>
    <w:lvl w:ilvl="3" w:tplc="A8460D32">
      <w:numFmt w:val="bullet"/>
      <w:lvlText w:val="•"/>
      <w:lvlJc w:val="left"/>
      <w:pPr>
        <w:ind w:left="2783" w:hanging="281"/>
      </w:pPr>
      <w:rPr>
        <w:rFonts w:hint="default"/>
        <w:lang w:val="pl-PL" w:eastAsia="en-US" w:bidi="ar-SA"/>
      </w:rPr>
    </w:lvl>
    <w:lvl w:ilvl="4" w:tplc="816ED856">
      <w:numFmt w:val="bullet"/>
      <w:lvlText w:val="•"/>
      <w:lvlJc w:val="left"/>
      <w:pPr>
        <w:ind w:left="3755" w:hanging="281"/>
      </w:pPr>
      <w:rPr>
        <w:rFonts w:hint="default"/>
        <w:lang w:val="pl-PL" w:eastAsia="en-US" w:bidi="ar-SA"/>
      </w:rPr>
    </w:lvl>
    <w:lvl w:ilvl="5" w:tplc="D7F6915E">
      <w:numFmt w:val="bullet"/>
      <w:lvlText w:val="•"/>
      <w:lvlJc w:val="left"/>
      <w:pPr>
        <w:ind w:left="4727" w:hanging="281"/>
      </w:pPr>
      <w:rPr>
        <w:rFonts w:hint="default"/>
        <w:lang w:val="pl-PL" w:eastAsia="en-US" w:bidi="ar-SA"/>
      </w:rPr>
    </w:lvl>
    <w:lvl w:ilvl="6" w:tplc="28905FC4">
      <w:numFmt w:val="bullet"/>
      <w:lvlText w:val="•"/>
      <w:lvlJc w:val="left"/>
      <w:pPr>
        <w:ind w:left="5699" w:hanging="281"/>
      </w:pPr>
      <w:rPr>
        <w:rFonts w:hint="default"/>
        <w:lang w:val="pl-PL" w:eastAsia="en-US" w:bidi="ar-SA"/>
      </w:rPr>
    </w:lvl>
    <w:lvl w:ilvl="7" w:tplc="7332C576">
      <w:numFmt w:val="bullet"/>
      <w:lvlText w:val="•"/>
      <w:lvlJc w:val="left"/>
      <w:pPr>
        <w:ind w:left="6670" w:hanging="281"/>
      </w:pPr>
      <w:rPr>
        <w:rFonts w:hint="default"/>
        <w:lang w:val="pl-PL" w:eastAsia="en-US" w:bidi="ar-SA"/>
      </w:rPr>
    </w:lvl>
    <w:lvl w:ilvl="8" w:tplc="BFF0E08E">
      <w:numFmt w:val="bullet"/>
      <w:lvlText w:val="•"/>
      <w:lvlJc w:val="left"/>
      <w:pPr>
        <w:ind w:left="7642" w:hanging="281"/>
      </w:pPr>
      <w:rPr>
        <w:rFonts w:hint="default"/>
        <w:lang w:val="pl-PL" w:eastAsia="en-US" w:bidi="ar-SA"/>
      </w:rPr>
    </w:lvl>
  </w:abstractNum>
  <w:abstractNum w:abstractNumId="52">
    <w:nsid w:val="41326D0A"/>
    <w:multiLevelType w:val="hybridMultilevel"/>
    <w:tmpl w:val="C846DEFC"/>
    <w:lvl w:ilvl="0" w:tplc="F8A442A0">
      <w:start w:val="1"/>
      <w:numFmt w:val="decimal"/>
      <w:lvlText w:val="%1."/>
      <w:lvlJc w:val="left"/>
      <w:pPr>
        <w:ind w:left="500" w:hanging="360"/>
      </w:pPr>
      <w:rPr>
        <w:rFonts w:ascii="Times New Roman" w:eastAsia="Times New Roman" w:hAnsi="Times New Roman" w:cs="Times New Roman" w:hint="default"/>
        <w:b/>
        <w:bCs/>
        <w:w w:val="100"/>
        <w:sz w:val="22"/>
        <w:szCs w:val="22"/>
        <w:lang w:val="pl-PL" w:eastAsia="en-US" w:bidi="ar-SA"/>
      </w:rPr>
    </w:lvl>
    <w:lvl w:ilvl="1" w:tplc="50263BBC">
      <w:start w:val="1"/>
      <w:numFmt w:val="decimal"/>
      <w:lvlText w:val="%2)"/>
      <w:lvlJc w:val="left"/>
      <w:pPr>
        <w:ind w:left="1983" w:hanging="281"/>
      </w:pPr>
      <w:rPr>
        <w:rFonts w:ascii="Times New Roman" w:eastAsia="Times New Roman" w:hAnsi="Times New Roman" w:cs="Times New Roman" w:hint="default"/>
        <w:w w:val="100"/>
        <w:sz w:val="22"/>
        <w:szCs w:val="22"/>
        <w:lang w:val="pl-PL" w:eastAsia="en-US" w:bidi="ar-SA"/>
      </w:rPr>
    </w:lvl>
    <w:lvl w:ilvl="2" w:tplc="FFDC4BDE">
      <w:numFmt w:val="bullet"/>
      <w:lvlText w:val="•"/>
      <w:lvlJc w:val="left"/>
      <w:pPr>
        <w:ind w:left="1811" w:hanging="281"/>
      </w:pPr>
      <w:rPr>
        <w:rFonts w:hint="default"/>
        <w:lang w:val="pl-PL" w:eastAsia="en-US" w:bidi="ar-SA"/>
      </w:rPr>
    </w:lvl>
    <w:lvl w:ilvl="3" w:tplc="E82CA750">
      <w:numFmt w:val="bullet"/>
      <w:lvlText w:val="•"/>
      <w:lvlJc w:val="left"/>
      <w:pPr>
        <w:ind w:left="2783" w:hanging="281"/>
      </w:pPr>
      <w:rPr>
        <w:rFonts w:hint="default"/>
        <w:lang w:val="pl-PL" w:eastAsia="en-US" w:bidi="ar-SA"/>
      </w:rPr>
    </w:lvl>
    <w:lvl w:ilvl="4" w:tplc="4FD406B0">
      <w:numFmt w:val="bullet"/>
      <w:lvlText w:val="•"/>
      <w:lvlJc w:val="left"/>
      <w:pPr>
        <w:ind w:left="3755" w:hanging="281"/>
      </w:pPr>
      <w:rPr>
        <w:rFonts w:hint="default"/>
        <w:lang w:val="pl-PL" w:eastAsia="en-US" w:bidi="ar-SA"/>
      </w:rPr>
    </w:lvl>
    <w:lvl w:ilvl="5" w:tplc="F32EB3C6">
      <w:numFmt w:val="bullet"/>
      <w:lvlText w:val="•"/>
      <w:lvlJc w:val="left"/>
      <w:pPr>
        <w:ind w:left="4727" w:hanging="281"/>
      </w:pPr>
      <w:rPr>
        <w:rFonts w:hint="default"/>
        <w:lang w:val="pl-PL" w:eastAsia="en-US" w:bidi="ar-SA"/>
      </w:rPr>
    </w:lvl>
    <w:lvl w:ilvl="6" w:tplc="519E8798">
      <w:numFmt w:val="bullet"/>
      <w:lvlText w:val="•"/>
      <w:lvlJc w:val="left"/>
      <w:pPr>
        <w:ind w:left="5699" w:hanging="281"/>
      </w:pPr>
      <w:rPr>
        <w:rFonts w:hint="default"/>
        <w:lang w:val="pl-PL" w:eastAsia="en-US" w:bidi="ar-SA"/>
      </w:rPr>
    </w:lvl>
    <w:lvl w:ilvl="7" w:tplc="79680BAC">
      <w:numFmt w:val="bullet"/>
      <w:lvlText w:val="•"/>
      <w:lvlJc w:val="left"/>
      <w:pPr>
        <w:ind w:left="6670" w:hanging="281"/>
      </w:pPr>
      <w:rPr>
        <w:rFonts w:hint="default"/>
        <w:lang w:val="pl-PL" w:eastAsia="en-US" w:bidi="ar-SA"/>
      </w:rPr>
    </w:lvl>
    <w:lvl w:ilvl="8" w:tplc="407E7D0C">
      <w:numFmt w:val="bullet"/>
      <w:lvlText w:val="•"/>
      <w:lvlJc w:val="left"/>
      <w:pPr>
        <w:ind w:left="7642" w:hanging="281"/>
      </w:pPr>
      <w:rPr>
        <w:rFonts w:hint="default"/>
        <w:lang w:val="pl-PL" w:eastAsia="en-US" w:bidi="ar-SA"/>
      </w:rPr>
    </w:lvl>
  </w:abstractNum>
  <w:abstractNum w:abstractNumId="53">
    <w:nsid w:val="437F194E"/>
    <w:multiLevelType w:val="multilevel"/>
    <w:tmpl w:val="009A556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441A4B7B"/>
    <w:multiLevelType w:val="hybridMultilevel"/>
    <w:tmpl w:val="8B9E9894"/>
    <w:lvl w:ilvl="0" w:tplc="95F2F2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45AD2E8F"/>
    <w:multiLevelType w:val="singleLevel"/>
    <w:tmpl w:val="04150011"/>
    <w:lvl w:ilvl="0">
      <w:start w:val="1"/>
      <w:numFmt w:val="decimal"/>
      <w:lvlText w:val="%1)"/>
      <w:lvlJc w:val="left"/>
      <w:pPr>
        <w:tabs>
          <w:tab w:val="num" w:pos="720"/>
        </w:tabs>
        <w:ind w:left="720" w:hanging="360"/>
      </w:pPr>
    </w:lvl>
  </w:abstractNum>
  <w:abstractNum w:abstractNumId="56">
    <w:nsid w:val="49EF22DE"/>
    <w:multiLevelType w:val="multilevel"/>
    <w:tmpl w:val="70387AFA"/>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7">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CF80612"/>
    <w:multiLevelType w:val="hybridMultilevel"/>
    <w:tmpl w:val="32F2D888"/>
    <w:lvl w:ilvl="0" w:tplc="7E26F958">
      <w:start w:val="1"/>
      <w:numFmt w:val="decimal"/>
      <w:lvlText w:val="%1."/>
      <w:lvlJc w:val="left"/>
      <w:pPr>
        <w:ind w:left="140" w:hanging="284"/>
      </w:pPr>
      <w:rPr>
        <w:rFonts w:ascii="Times New Roman" w:eastAsia="Times New Roman" w:hAnsi="Times New Roman" w:cs="Times New Roman" w:hint="default"/>
        <w:b/>
        <w:bCs/>
        <w:w w:val="100"/>
        <w:sz w:val="22"/>
        <w:szCs w:val="22"/>
        <w:lang w:val="pl-PL" w:eastAsia="en-US" w:bidi="ar-SA"/>
      </w:rPr>
    </w:lvl>
    <w:lvl w:ilvl="1" w:tplc="27761E0E">
      <w:numFmt w:val="bullet"/>
      <w:lvlText w:val="•"/>
      <w:lvlJc w:val="left"/>
      <w:pPr>
        <w:ind w:left="1084" w:hanging="284"/>
      </w:pPr>
      <w:rPr>
        <w:rFonts w:hint="default"/>
        <w:lang w:val="pl-PL" w:eastAsia="en-US" w:bidi="ar-SA"/>
      </w:rPr>
    </w:lvl>
    <w:lvl w:ilvl="2" w:tplc="663C6B52">
      <w:numFmt w:val="bullet"/>
      <w:lvlText w:val="•"/>
      <w:lvlJc w:val="left"/>
      <w:pPr>
        <w:ind w:left="2029" w:hanging="284"/>
      </w:pPr>
      <w:rPr>
        <w:rFonts w:hint="default"/>
        <w:lang w:val="pl-PL" w:eastAsia="en-US" w:bidi="ar-SA"/>
      </w:rPr>
    </w:lvl>
    <w:lvl w:ilvl="3" w:tplc="85D01354">
      <w:numFmt w:val="bullet"/>
      <w:lvlText w:val="•"/>
      <w:lvlJc w:val="left"/>
      <w:pPr>
        <w:ind w:left="2973" w:hanging="284"/>
      </w:pPr>
      <w:rPr>
        <w:rFonts w:hint="default"/>
        <w:lang w:val="pl-PL" w:eastAsia="en-US" w:bidi="ar-SA"/>
      </w:rPr>
    </w:lvl>
    <w:lvl w:ilvl="4" w:tplc="F90282D0">
      <w:numFmt w:val="bullet"/>
      <w:lvlText w:val="•"/>
      <w:lvlJc w:val="left"/>
      <w:pPr>
        <w:ind w:left="3918" w:hanging="284"/>
      </w:pPr>
      <w:rPr>
        <w:rFonts w:hint="default"/>
        <w:lang w:val="pl-PL" w:eastAsia="en-US" w:bidi="ar-SA"/>
      </w:rPr>
    </w:lvl>
    <w:lvl w:ilvl="5" w:tplc="01009CD4">
      <w:numFmt w:val="bullet"/>
      <w:lvlText w:val="•"/>
      <w:lvlJc w:val="left"/>
      <w:pPr>
        <w:ind w:left="4863" w:hanging="284"/>
      </w:pPr>
      <w:rPr>
        <w:rFonts w:hint="default"/>
        <w:lang w:val="pl-PL" w:eastAsia="en-US" w:bidi="ar-SA"/>
      </w:rPr>
    </w:lvl>
    <w:lvl w:ilvl="6" w:tplc="07AE1D4E">
      <w:numFmt w:val="bullet"/>
      <w:lvlText w:val="•"/>
      <w:lvlJc w:val="left"/>
      <w:pPr>
        <w:ind w:left="5807" w:hanging="284"/>
      </w:pPr>
      <w:rPr>
        <w:rFonts w:hint="default"/>
        <w:lang w:val="pl-PL" w:eastAsia="en-US" w:bidi="ar-SA"/>
      </w:rPr>
    </w:lvl>
    <w:lvl w:ilvl="7" w:tplc="7FD0E61A">
      <w:numFmt w:val="bullet"/>
      <w:lvlText w:val="•"/>
      <w:lvlJc w:val="left"/>
      <w:pPr>
        <w:ind w:left="6752" w:hanging="284"/>
      </w:pPr>
      <w:rPr>
        <w:rFonts w:hint="default"/>
        <w:lang w:val="pl-PL" w:eastAsia="en-US" w:bidi="ar-SA"/>
      </w:rPr>
    </w:lvl>
    <w:lvl w:ilvl="8" w:tplc="11DC79EA">
      <w:numFmt w:val="bullet"/>
      <w:lvlText w:val="•"/>
      <w:lvlJc w:val="left"/>
      <w:pPr>
        <w:ind w:left="7697" w:hanging="284"/>
      </w:pPr>
      <w:rPr>
        <w:rFonts w:hint="default"/>
        <w:lang w:val="pl-PL" w:eastAsia="en-US" w:bidi="ar-SA"/>
      </w:rPr>
    </w:lvl>
  </w:abstractNum>
  <w:abstractNum w:abstractNumId="59">
    <w:nsid w:val="4D0457B5"/>
    <w:multiLevelType w:val="hybridMultilevel"/>
    <w:tmpl w:val="1F22D37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0">
    <w:nsid w:val="50CA2158"/>
    <w:multiLevelType w:val="hybridMultilevel"/>
    <w:tmpl w:val="D4FC83DC"/>
    <w:lvl w:ilvl="0" w:tplc="F992E6D4">
      <w:numFmt w:val="bullet"/>
      <w:lvlText w:val="-"/>
      <w:lvlJc w:val="left"/>
      <w:pPr>
        <w:ind w:left="860" w:hanging="155"/>
      </w:pPr>
      <w:rPr>
        <w:rFonts w:ascii="Times New Roman" w:eastAsia="Times New Roman" w:hAnsi="Times New Roman" w:cs="Times New Roman" w:hint="default"/>
        <w:w w:val="100"/>
        <w:sz w:val="22"/>
        <w:szCs w:val="22"/>
        <w:lang w:val="pl-PL" w:eastAsia="en-US" w:bidi="ar-SA"/>
      </w:rPr>
    </w:lvl>
    <w:lvl w:ilvl="1" w:tplc="EB2C9AAA">
      <w:numFmt w:val="bullet"/>
      <w:lvlText w:val="•"/>
      <w:lvlJc w:val="left"/>
      <w:pPr>
        <w:ind w:left="1732" w:hanging="155"/>
      </w:pPr>
      <w:rPr>
        <w:rFonts w:hint="default"/>
        <w:lang w:val="pl-PL" w:eastAsia="en-US" w:bidi="ar-SA"/>
      </w:rPr>
    </w:lvl>
    <w:lvl w:ilvl="2" w:tplc="D616BCFA">
      <w:numFmt w:val="bullet"/>
      <w:lvlText w:val="•"/>
      <w:lvlJc w:val="left"/>
      <w:pPr>
        <w:ind w:left="2605" w:hanging="155"/>
      </w:pPr>
      <w:rPr>
        <w:rFonts w:hint="default"/>
        <w:lang w:val="pl-PL" w:eastAsia="en-US" w:bidi="ar-SA"/>
      </w:rPr>
    </w:lvl>
    <w:lvl w:ilvl="3" w:tplc="478AF6F0">
      <w:numFmt w:val="bullet"/>
      <w:lvlText w:val="•"/>
      <w:lvlJc w:val="left"/>
      <w:pPr>
        <w:ind w:left="3477" w:hanging="155"/>
      </w:pPr>
      <w:rPr>
        <w:rFonts w:hint="default"/>
        <w:lang w:val="pl-PL" w:eastAsia="en-US" w:bidi="ar-SA"/>
      </w:rPr>
    </w:lvl>
    <w:lvl w:ilvl="4" w:tplc="EFB23F66">
      <w:numFmt w:val="bullet"/>
      <w:lvlText w:val="•"/>
      <w:lvlJc w:val="left"/>
      <w:pPr>
        <w:ind w:left="4350" w:hanging="155"/>
      </w:pPr>
      <w:rPr>
        <w:rFonts w:hint="default"/>
        <w:lang w:val="pl-PL" w:eastAsia="en-US" w:bidi="ar-SA"/>
      </w:rPr>
    </w:lvl>
    <w:lvl w:ilvl="5" w:tplc="9DA06C4E">
      <w:numFmt w:val="bullet"/>
      <w:lvlText w:val="•"/>
      <w:lvlJc w:val="left"/>
      <w:pPr>
        <w:ind w:left="5223" w:hanging="155"/>
      </w:pPr>
      <w:rPr>
        <w:rFonts w:hint="default"/>
        <w:lang w:val="pl-PL" w:eastAsia="en-US" w:bidi="ar-SA"/>
      </w:rPr>
    </w:lvl>
    <w:lvl w:ilvl="6" w:tplc="6A5A7324">
      <w:numFmt w:val="bullet"/>
      <w:lvlText w:val="•"/>
      <w:lvlJc w:val="left"/>
      <w:pPr>
        <w:ind w:left="6095" w:hanging="155"/>
      </w:pPr>
      <w:rPr>
        <w:rFonts w:hint="default"/>
        <w:lang w:val="pl-PL" w:eastAsia="en-US" w:bidi="ar-SA"/>
      </w:rPr>
    </w:lvl>
    <w:lvl w:ilvl="7" w:tplc="A906B718">
      <w:numFmt w:val="bullet"/>
      <w:lvlText w:val="•"/>
      <w:lvlJc w:val="left"/>
      <w:pPr>
        <w:ind w:left="6968" w:hanging="155"/>
      </w:pPr>
      <w:rPr>
        <w:rFonts w:hint="default"/>
        <w:lang w:val="pl-PL" w:eastAsia="en-US" w:bidi="ar-SA"/>
      </w:rPr>
    </w:lvl>
    <w:lvl w:ilvl="8" w:tplc="AF9806AA">
      <w:numFmt w:val="bullet"/>
      <w:lvlText w:val="•"/>
      <w:lvlJc w:val="left"/>
      <w:pPr>
        <w:ind w:left="7841" w:hanging="155"/>
      </w:pPr>
      <w:rPr>
        <w:rFonts w:hint="default"/>
        <w:lang w:val="pl-PL" w:eastAsia="en-US" w:bidi="ar-SA"/>
      </w:rPr>
    </w:lvl>
  </w:abstractNum>
  <w:abstractNum w:abstractNumId="61">
    <w:nsid w:val="524F6FFF"/>
    <w:multiLevelType w:val="hybridMultilevel"/>
    <w:tmpl w:val="CC72D8D0"/>
    <w:lvl w:ilvl="0" w:tplc="597EAE52">
      <w:start w:val="1"/>
      <w:numFmt w:val="decimal"/>
      <w:lvlText w:val="%1."/>
      <w:lvlJc w:val="left"/>
      <w:pPr>
        <w:ind w:left="320" w:hanging="226"/>
      </w:pPr>
      <w:rPr>
        <w:rFonts w:ascii="Times New Roman" w:eastAsia="Times New Roman" w:hAnsi="Times New Roman" w:cs="Times New Roman" w:hint="default"/>
        <w:w w:val="100"/>
        <w:sz w:val="22"/>
        <w:szCs w:val="22"/>
        <w:lang w:val="pl-PL" w:eastAsia="en-US" w:bidi="ar-SA"/>
      </w:rPr>
    </w:lvl>
    <w:lvl w:ilvl="1" w:tplc="2B548344">
      <w:numFmt w:val="bullet"/>
      <w:lvlText w:val="•"/>
      <w:lvlJc w:val="left"/>
      <w:pPr>
        <w:ind w:left="1246" w:hanging="226"/>
      </w:pPr>
      <w:rPr>
        <w:rFonts w:hint="default"/>
        <w:lang w:val="pl-PL" w:eastAsia="en-US" w:bidi="ar-SA"/>
      </w:rPr>
    </w:lvl>
    <w:lvl w:ilvl="2" w:tplc="278EE8CC">
      <w:numFmt w:val="bullet"/>
      <w:lvlText w:val="•"/>
      <w:lvlJc w:val="left"/>
      <w:pPr>
        <w:ind w:left="2173" w:hanging="226"/>
      </w:pPr>
      <w:rPr>
        <w:rFonts w:hint="default"/>
        <w:lang w:val="pl-PL" w:eastAsia="en-US" w:bidi="ar-SA"/>
      </w:rPr>
    </w:lvl>
    <w:lvl w:ilvl="3" w:tplc="9C56340C">
      <w:numFmt w:val="bullet"/>
      <w:lvlText w:val="•"/>
      <w:lvlJc w:val="left"/>
      <w:pPr>
        <w:ind w:left="3099" w:hanging="226"/>
      </w:pPr>
      <w:rPr>
        <w:rFonts w:hint="default"/>
        <w:lang w:val="pl-PL" w:eastAsia="en-US" w:bidi="ar-SA"/>
      </w:rPr>
    </w:lvl>
    <w:lvl w:ilvl="4" w:tplc="2388926E">
      <w:numFmt w:val="bullet"/>
      <w:lvlText w:val="•"/>
      <w:lvlJc w:val="left"/>
      <w:pPr>
        <w:ind w:left="4026" w:hanging="226"/>
      </w:pPr>
      <w:rPr>
        <w:rFonts w:hint="default"/>
        <w:lang w:val="pl-PL" w:eastAsia="en-US" w:bidi="ar-SA"/>
      </w:rPr>
    </w:lvl>
    <w:lvl w:ilvl="5" w:tplc="EA6E2866">
      <w:numFmt w:val="bullet"/>
      <w:lvlText w:val="•"/>
      <w:lvlJc w:val="left"/>
      <w:pPr>
        <w:ind w:left="4953" w:hanging="226"/>
      </w:pPr>
      <w:rPr>
        <w:rFonts w:hint="default"/>
        <w:lang w:val="pl-PL" w:eastAsia="en-US" w:bidi="ar-SA"/>
      </w:rPr>
    </w:lvl>
    <w:lvl w:ilvl="6" w:tplc="34502E42">
      <w:numFmt w:val="bullet"/>
      <w:lvlText w:val="•"/>
      <w:lvlJc w:val="left"/>
      <w:pPr>
        <w:ind w:left="5879" w:hanging="226"/>
      </w:pPr>
      <w:rPr>
        <w:rFonts w:hint="default"/>
        <w:lang w:val="pl-PL" w:eastAsia="en-US" w:bidi="ar-SA"/>
      </w:rPr>
    </w:lvl>
    <w:lvl w:ilvl="7" w:tplc="108C3A24">
      <w:numFmt w:val="bullet"/>
      <w:lvlText w:val="•"/>
      <w:lvlJc w:val="left"/>
      <w:pPr>
        <w:ind w:left="6806" w:hanging="226"/>
      </w:pPr>
      <w:rPr>
        <w:rFonts w:hint="default"/>
        <w:lang w:val="pl-PL" w:eastAsia="en-US" w:bidi="ar-SA"/>
      </w:rPr>
    </w:lvl>
    <w:lvl w:ilvl="8" w:tplc="066A66E2">
      <w:numFmt w:val="bullet"/>
      <w:lvlText w:val="•"/>
      <w:lvlJc w:val="left"/>
      <w:pPr>
        <w:ind w:left="7733" w:hanging="226"/>
      </w:pPr>
      <w:rPr>
        <w:rFonts w:hint="default"/>
        <w:lang w:val="pl-PL" w:eastAsia="en-US" w:bidi="ar-SA"/>
      </w:rPr>
    </w:lvl>
  </w:abstractNum>
  <w:abstractNum w:abstractNumId="62">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4DF3A99"/>
    <w:multiLevelType w:val="multilevel"/>
    <w:tmpl w:val="2FC850EE"/>
    <w:lvl w:ilvl="0">
      <w:start w:val="1"/>
      <w:numFmt w:val="decimal"/>
      <w:lvlText w:val="%1."/>
      <w:lvlJc w:val="left"/>
      <w:pPr>
        <w:tabs>
          <w:tab w:val="num" w:pos="360"/>
        </w:tabs>
        <w:ind w:left="360" w:hanging="360"/>
      </w:pPr>
      <w:rPr>
        <w:rFonts w:hint="default"/>
        <w:b w:val="0"/>
        <w:color w:val="auto"/>
        <w:sz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4">
    <w:nsid w:val="56D16A55"/>
    <w:multiLevelType w:val="hybridMultilevel"/>
    <w:tmpl w:val="0654449E"/>
    <w:lvl w:ilvl="0" w:tplc="C4E28896">
      <w:numFmt w:val="bullet"/>
      <w:lvlText w:val=""/>
      <w:lvlJc w:val="left"/>
      <w:pPr>
        <w:ind w:left="848" w:hanging="281"/>
      </w:pPr>
      <w:rPr>
        <w:rFonts w:ascii="Symbol" w:eastAsia="Symbol" w:hAnsi="Symbol" w:cs="Symbol" w:hint="default"/>
        <w:w w:val="100"/>
        <w:sz w:val="22"/>
        <w:szCs w:val="22"/>
        <w:lang w:val="pl-PL" w:eastAsia="en-US" w:bidi="ar-SA"/>
      </w:rPr>
    </w:lvl>
    <w:lvl w:ilvl="1" w:tplc="6148A100">
      <w:numFmt w:val="bullet"/>
      <w:lvlText w:val="•"/>
      <w:lvlJc w:val="left"/>
      <w:pPr>
        <w:ind w:left="1714" w:hanging="281"/>
      </w:pPr>
      <w:rPr>
        <w:rFonts w:hint="default"/>
        <w:lang w:val="pl-PL" w:eastAsia="en-US" w:bidi="ar-SA"/>
      </w:rPr>
    </w:lvl>
    <w:lvl w:ilvl="2" w:tplc="2C9600D0">
      <w:numFmt w:val="bullet"/>
      <w:lvlText w:val="•"/>
      <w:lvlJc w:val="left"/>
      <w:pPr>
        <w:ind w:left="2589" w:hanging="281"/>
      </w:pPr>
      <w:rPr>
        <w:rFonts w:hint="default"/>
        <w:lang w:val="pl-PL" w:eastAsia="en-US" w:bidi="ar-SA"/>
      </w:rPr>
    </w:lvl>
    <w:lvl w:ilvl="3" w:tplc="6A92E0B4">
      <w:numFmt w:val="bullet"/>
      <w:lvlText w:val="•"/>
      <w:lvlJc w:val="left"/>
      <w:pPr>
        <w:ind w:left="3463" w:hanging="281"/>
      </w:pPr>
      <w:rPr>
        <w:rFonts w:hint="default"/>
        <w:lang w:val="pl-PL" w:eastAsia="en-US" w:bidi="ar-SA"/>
      </w:rPr>
    </w:lvl>
    <w:lvl w:ilvl="4" w:tplc="153AD838">
      <w:numFmt w:val="bullet"/>
      <w:lvlText w:val="•"/>
      <w:lvlJc w:val="left"/>
      <w:pPr>
        <w:ind w:left="4338" w:hanging="281"/>
      </w:pPr>
      <w:rPr>
        <w:rFonts w:hint="default"/>
        <w:lang w:val="pl-PL" w:eastAsia="en-US" w:bidi="ar-SA"/>
      </w:rPr>
    </w:lvl>
    <w:lvl w:ilvl="5" w:tplc="7A00C082">
      <w:numFmt w:val="bullet"/>
      <w:lvlText w:val="•"/>
      <w:lvlJc w:val="left"/>
      <w:pPr>
        <w:ind w:left="5213" w:hanging="281"/>
      </w:pPr>
      <w:rPr>
        <w:rFonts w:hint="default"/>
        <w:lang w:val="pl-PL" w:eastAsia="en-US" w:bidi="ar-SA"/>
      </w:rPr>
    </w:lvl>
    <w:lvl w:ilvl="6" w:tplc="B67E78AC">
      <w:numFmt w:val="bullet"/>
      <w:lvlText w:val="•"/>
      <w:lvlJc w:val="left"/>
      <w:pPr>
        <w:ind w:left="6087" w:hanging="281"/>
      </w:pPr>
      <w:rPr>
        <w:rFonts w:hint="default"/>
        <w:lang w:val="pl-PL" w:eastAsia="en-US" w:bidi="ar-SA"/>
      </w:rPr>
    </w:lvl>
    <w:lvl w:ilvl="7" w:tplc="E130B4BC">
      <w:numFmt w:val="bullet"/>
      <w:lvlText w:val="•"/>
      <w:lvlJc w:val="left"/>
      <w:pPr>
        <w:ind w:left="6962" w:hanging="281"/>
      </w:pPr>
      <w:rPr>
        <w:rFonts w:hint="default"/>
        <w:lang w:val="pl-PL" w:eastAsia="en-US" w:bidi="ar-SA"/>
      </w:rPr>
    </w:lvl>
    <w:lvl w:ilvl="8" w:tplc="0860A238">
      <w:numFmt w:val="bullet"/>
      <w:lvlText w:val="•"/>
      <w:lvlJc w:val="left"/>
      <w:pPr>
        <w:ind w:left="7837" w:hanging="281"/>
      </w:pPr>
      <w:rPr>
        <w:rFonts w:hint="default"/>
        <w:lang w:val="pl-PL" w:eastAsia="en-US" w:bidi="ar-SA"/>
      </w:rPr>
    </w:lvl>
  </w:abstractNum>
  <w:abstractNum w:abstractNumId="65">
    <w:nsid w:val="59304279"/>
    <w:multiLevelType w:val="hybridMultilevel"/>
    <w:tmpl w:val="9C5E3C94"/>
    <w:lvl w:ilvl="0" w:tplc="55E22184">
      <w:numFmt w:val="bullet"/>
      <w:lvlText w:val=""/>
      <w:lvlJc w:val="left"/>
      <w:pPr>
        <w:ind w:left="467" w:hanging="360"/>
      </w:pPr>
      <w:rPr>
        <w:rFonts w:ascii="Symbol" w:eastAsia="Symbol" w:hAnsi="Symbol" w:cs="Symbol" w:hint="default"/>
        <w:w w:val="100"/>
        <w:sz w:val="24"/>
        <w:szCs w:val="24"/>
        <w:lang w:val="pl-PL" w:eastAsia="en-US" w:bidi="ar-SA"/>
      </w:rPr>
    </w:lvl>
    <w:lvl w:ilvl="1" w:tplc="1B7EF35A">
      <w:numFmt w:val="bullet"/>
      <w:lvlText w:val="•"/>
      <w:lvlJc w:val="left"/>
      <w:pPr>
        <w:ind w:left="1015" w:hanging="360"/>
      </w:pPr>
      <w:rPr>
        <w:rFonts w:hint="default"/>
        <w:lang w:val="pl-PL" w:eastAsia="en-US" w:bidi="ar-SA"/>
      </w:rPr>
    </w:lvl>
    <w:lvl w:ilvl="2" w:tplc="59A8FE78">
      <w:numFmt w:val="bullet"/>
      <w:lvlText w:val="•"/>
      <w:lvlJc w:val="left"/>
      <w:pPr>
        <w:ind w:left="1571" w:hanging="360"/>
      </w:pPr>
      <w:rPr>
        <w:rFonts w:hint="default"/>
        <w:lang w:val="pl-PL" w:eastAsia="en-US" w:bidi="ar-SA"/>
      </w:rPr>
    </w:lvl>
    <w:lvl w:ilvl="3" w:tplc="C9A6725A">
      <w:numFmt w:val="bullet"/>
      <w:lvlText w:val="•"/>
      <w:lvlJc w:val="left"/>
      <w:pPr>
        <w:ind w:left="2126" w:hanging="360"/>
      </w:pPr>
      <w:rPr>
        <w:rFonts w:hint="default"/>
        <w:lang w:val="pl-PL" w:eastAsia="en-US" w:bidi="ar-SA"/>
      </w:rPr>
    </w:lvl>
    <w:lvl w:ilvl="4" w:tplc="708AEAB2">
      <w:numFmt w:val="bullet"/>
      <w:lvlText w:val="•"/>
      <w:lvlJc w:val="left"/>
      <w:pPr>
        <w:ind w:left="2682" w:hanging="360"/>
      </w:pPr>
      <w:rPr>
        <w:rFonts w:hint="default"/>
        <w:lang w:val="pl-PL" w:eastAsia="en-US" w:bidi="ar-SA"/>
      </w:rPr>
    </w:lvl>
    <w:lvl w:ilvl="5" w:tplc="4C42D82E">
      <w:numFmt w:val="bullet"/>
      <w:lvlText w:val="•"/>
      <w:lvlJc w:val="left"/>
      <w:pPr>
        <w:ind w:left="3237" w:hanging="360"/>
      </w:pPr>
      <w:rPr>
        <w:rFonts w:hint="default"/>
        <w:lang w:val="pl-PL" w:eastAsia="en-US" w:bidi="ar-SA"/>
      </w:rPr>
    </w:lvl>
    <w:lvl w:ilvl="6" w:tplc="DC820F48">
      <w:numFmt w:val="bullet"/>
      <w:lvlText w:val="•"/>
      <w:lvlJc w:val="left"/>
      <w:pPr>
        <w:ind w:left="3793" w:hanging="360"/>
      </w:pPr>
      <w:rPr>
        <w:rFonts w:hint="default"/>
        <w:lang w:val="pl-PL" w:eastAsia="en-US" w:bidi="ar-SA"/>
      </w:rPr>
    </w:lvl>
    <w:lvl w:ilvl="7" w:tplc="B5527B24">
      <w:numFmt w:val="bullet"/>
      <w:lvlText w:val="•"/>
      <w:lvlJc w:val="left"/>
      <w:pPr>
        <w:ind w:left="4348" w:hanging="360"/>
      </w:pPr>
      <w:rPr>
        <w:rFonts w:hint="default"/>
        <w:lang w:val="pl-PL" w:eastAsia="en-US" w:bidi="ar-SA"/>
      </w:rPr>
    </w:lvl>
    <w:lvl w:ilvl="8" w:tplc="867A94C6">
      <w:numFmt w:val="bullet"/>
      <w:lvlText w:val="•"/>
      <w:lvlJc w:val="left"/>
      <w:pPr>
        <w:ind w:left="4904" w:hanging="360"/>
      </w:pPr>
      <w:rPr>
        <w:rFonts w:hint="default"/>
        <w:lang w:val="pl-PL" w:eastAsia="en-US" w:bidi="ar-SA"/>
      </w:rPr>
    </w:lvl>
  </w:abstractNum>
  <w:abstractNum w:abstractNumId="66">
    <w:nsid w:val="59485F13"/>
    <w:multiLevelType w:val="hybridMultilevel"/>
    <w:tmpl w:val="18806AAE"/>
    <w:lvl w:ilvl="0" w:tplc="15E2C11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7">
    <w:nsid w:val="59C05D0C"/>
    <w:multiLevelType w:val="hybridMultilevel"/>
    <w:tmpl w:val="D0E4654A"/>
    <w:lvl w:ilvl="0" w:tplc="24A2E620">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5B3D7AF6"/>
    <w:multiLevelType w:val="hybridMultilevel"/>
    <w:tmpl w:val="23C6B756"/>
    <w:lvl w:ilvl="0" w:tplc="CD98F7E4">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A0987CEA">
      <w:start w:val="1"/>
      <w:numFmt w:val="decimal"/>
      <w:lvlText w:val="%2)"/>
      <w:lvlJc w:val="left"/>
      <w:pPr>
        <w:ind w:left="848" w:hanging="281"/>
      </w:pPr>
      <w:rPr>
        <w:rFonts w:ascii="Times New Roman" w:eastAsia="Times New Roman" w:hAnsi="Times New Roman" w:cs="Times New Roman" w:hint="default"/>
        <w:w w:val="100"/>
        <w:sz w:val="22"/>
        <w:szCs w:val="22"/>
        <w:lang w:val="pl-PL" w:eastAsia="en-US" w:bidi="ar-SA"/>
      </w:rPr>
    </w:lvl>
    <w:lvl w:ilvl="2" w:tplc="B0008592">
      <w:numFmt w:val="bullet"/>
      <w:lvlText w:val="•"/>
      <w:lvlJc w:val="left"/>
      <w:pPr>
        <w:ind w:left="1811" w:hanging="281"/>
      </w:pPr>
      <w:rPr>
        <w:rFonts w:hint="default"/>
        <w:lang w:val="pl-PL" w:eastAsia="en-US" w:bidi="ar-SA"/>
      </w:rPr>
    </w:lvl>
    <w:lvl w:ilvl="3" w:tplc="B54EF166">
      <w:numFmt w:val="bullet"/>
      <w:lvlText w:val="•"/>
      <w:lvlJc w:val="left"/>
      <w:pPr>
        <w:ind w:left="2783" w:hanging="281"/>
      </w:pPr>
      <w:rPr>
        <w:rFonts w:hint="default"/>
        <w:lang w:val="pl-PL" w:eastAsia="en-US" w:bidi="ar-SA"/>
      </w:rPr>
    </w:lvl>
    <w:lvl w:ilvl="4" w:tplc="8C22894A">
      <w:numFmt w:val="bullet"/>
      <w:lvlText w:val="•"/>
      <w:lvlJc w:val="left"/>
      <w:pPr>
        <w:ind w:left="3755" w:hanging="281"/>
      </w:pPr>
      <w:rPr>
        <w:rFonts w:hint="default"/>
        <w:lang w:val="pl-PL" w:eastAsia="en-US" w:bidi="ar-SA"/>
      </w:rPr>
    </w:lvl>
    <w:lvl w:ilvl="5" w:tplc="64824A50">
      <w:numFmt w:val="bullet"/>
      <w:lvlText w:val="•"/>
      <w:lvlJc w:val="left"/>
      <w:pPr>
        <w:ind w:left="4727" w:hanging="281"/>
      </w:pPr>
      <w:rPr>
        <w:rFonts w:hint="default"/>
        <w:lang w:val="pl-PL" w:eastAsia="en-US" w:bidi="ar-SA"/>
      </w:rPr>
    </w:lvl>
    <w:lvl w:ilvl="6" w:tplc="61AEDAEA">
      <w:numFmt w:val="bullet"/>
      <w:lvlText w:val="•"/>
      <w:lvlJc w:val="left"/>
      <w:pPr>
        <w:ind w:left="5699" w:hanging="281"/>
      </w:pPr>
      <w:rPr>
        <w:rFonts w:hint="default"/>
        <w:lang w:val="pl-PL" w:eastAsia="en-US" w:bidi="ar-SA"/>
      </w:rPr>
    </w:lvl>
    <w:lvl w:ilvl="7" w:tplc="FA7C087C">
      <w:numFmt w:val="bullet"/>
      <w:lvlText w:val="•"/>
      <w:lvlJc w:val="left"/>
      <w:pPr>
        <w:ind w:left="6670" w:hanging="281"/>
      </w:pPr>
      <w:rPr>
        <w:rFonts w:hint="default"/>
        <w:lang w:val="pl-PL" w:eastAsia="en-US" w:bidi="ar-SA"/>
      </w:rPr>
    </w:lvl>
    <w:lvl w:ilvl="8" w:tplc="F3B06058">
      <w:numFmt w:val="bullet"/>
      <w:lvlText w:val="•"/>
      <w:lvlJc w:val="left"/>
      <w:pPr>
        <w:ind w:left="7642" w:hanging="281"/>
      </w:pPr>
      <w:rPr>
        <w:rFonts w:hint="default"/>
        <w:lang w:val="pl-PL" w:eastAsia="en-US" w:bidi="ar-SA"/>
      </w:rPr>
    </w:lvl>
  </w:abstractNum>
  <w:abstractNum w:abstractNumId="69">
    <w:nsid w:val="5B575D6C"/>
    <w:multiLevelType w:val="hybridMultilevel"/>
    <w:tmpl w:val="9800AA1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5C026FC6"/>
    <w:multiLevelType w:val="hybridMultilevel"/>
    <w:tmpl w:val="ACCA6F42"/>
    <w:lvl w:ilvl="0" w:tplc="A0E01E36">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3FD05930">
      <w:start w:val="1"/>
      <w:numFmt w:val="decimal"/>
      <w:lvlText w:val="%2)"/>
      <w:lvlJc w:val="left"/>
      <w:pPr>
        <w:ind w:left="567" w:hanging="281"/>
      </w:pPr>
      <w:rPr>
        <w:rFonts w:ascii="Times New Roman" w:eastAsia="Times New Roman" w:hAnsi="Times New Roman" w:cs="Times New Roman" w:hint="default"/>
        <w:w w:val="100"/>
        <w:sz w:val="22"/>
        <w:szCs w:val="22"/>
        <w:lang w:val="pl-PL" w:eastAsia="en-US" w:bidi="ar-SA"/>
      </w:rPr>
    </w:lvl>
    <w:lvl w:ilvl="2" w:tplc="177AF660">
      <w:numFmt w:val="bullet"/>
      <w:lvlText w:val="•"/>
      <w:lvlJc w:val="left"/>
      <w:pPr>
        <w:ind w:left="2365" w:hanging="281"/>
      </w:pPr>
      <w:rPr>
        <w:rFonts w:hint="default"/>
        <w:lang w:val="pl-PL" w:eastAsia="en-US" w:bidi="ar-SA"/>
      </w:rPr>
    </w:lvl>
    <w:lvl w:ilvl="3" w:tplc="43C44072">
      <w:numFmt w:val="bullet"/>
      <w:lvlText w:val="•"/>
      <w:lvlJc w:val="left"/>
      <w:pPr>
        <w:ind w:left="3267" w:hanging="281"/>
      </w:pPr>
      <w:rPr>
        <w:rFonts w:hint="default"/>
        <w:lang w:val="pl-PL" w:eastAsia="en-US" w:bidi="ar-SA"/>
      </w:rPr>
    </w:lvl>
    <w:lvl w:ilvl="4" w:tplc="A18A92EE">
      <w:numFmt w:val="bullet"/>
      <w:lvlText w:val="•"/>
      <w:lvlJc w:val="left"/>
      <w:pPr>
        <w:ind w:left="4170" w:hanging="281"/>
      </w:pPr>
      <w:rPr>
        <w:rFonts w:hint="default"/>
        <w:lang w:val="pl-PL" w:eastAsia="en-US" w:bidi="ar-SA"/>
      </w:rPr>
    </w:lvl>
    <w:lvl w:ilvl="5" w:tplc="3A461348">
      <w:numFmt w:val="bullet"/>
      <w:lvlText w:val="•"/>
      <w:lvlJc w:val="left"/>
      <w:pPr>
        <w:ind w:left="5073" w:hanging="281"/>
      </w:pPr>
      <w:rPr>
        <w:rFonts w:hint="default"/>
        <w:lang w:val="pl-PL" w:eastAsia="en-US" w:bidi="ar-SA"/>
      </w:rPr>
    </w:lvl>
    <w:lvl w:ilvl="6" w:tplc="069AB598">
      <w:numFmt w:val="bullet"/>
      <w:lvlText w:val="•"/>
      <w:lvlJc w:val="left"/>
      <w:pPr>
        <w:ind w:left="5975" w:hanging="281"/>
      </w:pPr>
      <w:rPr>
        <w:rFonts w:hint="default"/>
        <w:lang w:val="pl-PL" w:eastAsia="en-US" w:bidi="ar-SA"/>
      </w:rPr>
    </w:lvl>
    <w:lvl w:ilvl="7" w:tplc="1750D88E">
      <w:numFmt w:val="bullet"/>
      <w:lvlText w:val="•"/>
      <w:lvlJc w:val="left"/>
      <w:pPr>
        <w:ind w:left="6878" w:hanging="281"/>
      </w:pPr>
      <w:rPr>
        <w:rFonts w:hint="default"/>
        <w:lang w:val="pl-PL" w:eastAsia="en-US" w:bidi="ar-SA"/>
      </w:rPr>
    </w:lvl>
    <w:lvl w:ilvl="8" w:tplc="6FC8D35E">
      <w:numFmt w:val="bullet"/>
      <w:lvlText w:val="•"/>
      <w:lvlJc w:val="left"/>
      <w:pPr>
        <w:ind w:left="7781" w:hanging="281"/>
      </w:pPr>
      <w:rPr>
        <w:rFonts w:hint="default"/>
        <w:lang w:val="pl-PL" w:eastAsia="en-US" w:bidi="ar-SA"/>
      </w:rPr>
    </w:lvl>
  </w:abstractNum>
  <w:abstractNum w:abstractNumId="71">
    <w:nsid w:val="5E1C141B"/>
    <w:multiLevelType w:val="multilevel"/>
    <w:tmpl w:val="E5B85F8A"/>
    <w:lvl w:ilvl="0">
      <w:start w:val="1"/>
      <w:numFmt w:val="decimal"/>
      <w:lvlText w:val="%1."/>
      <w:lvlJc w:val="left"/>
      <w:pPr>
        <w:ind w:left="540" w:hanging="540"/>
      </w:pPr>
      <w:rPr>
        <w:rFonts w:hint="default"/>
        <w:b/>
      </w:rPr>
    </w:lvl>
    <w:lvl w:ilvl="1">
      <w:start w:val="2"/>
      <w:numFmt w:val="decimal"/>
      <w:lvlText w:val="%1.%2."/>
      <w:lvlJc w:val="left"/>
      <w:pPr>
        <w:ind w:left="753" w:hanging="54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504" w:hanging="1800"/>
      </w:pPr>
      <w:rPr>
        <w:rFonts w:hint="default"/>
        <w:b/>
      </w:rPr>
    </w:lvl>
  </w:abstractNum>
  <w:abstractNum w:abstractNumId="72">
    <w:nsid w:val="5EC31AA3"/>
    <w:multiLevelType w:val="multilevel"/>
    <w:tmpl w:val="1D16190A"/>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73">
    <w:nsid w:val="5F353900"/>
    <w:multiLevelType w:val="hybridMultilevel"/>
    <w:tmpl w:val="F274DF84"/>
    <w:lvl w:ilvl="0" w:tplc="24A2E620">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63700686"/>
    <w:multiLevelType w:val="hybridMultilevel"/>
    <w:tmpl w:val="06BEF8F4"/>
    <w:lvl w:ilvl="0" w:tplc="5556399C">
      <w:start w:val="1"/>
      <w:numFmt w:val="decimal"/>
      <w:lvlText w:val="%1."/>
      <w:lvlJc w:val="left"/>
      <w:pPr>
        <w:ind w:left="322" w:hanging="180"/>
      </w:pPr>
      <w:rPr>
        <w:rFonts w:ascii="Times New Roman" w:eastAsia="Times New Roman" w:hAnsi="Times New Roman" w:cs="Times New Roman" w:hint="default"/>
        <w:w w:val="100"/>
        <w:sz w:val="20"/>
        <w:szCs w:val="20"/>
        <w:lang w:val="pl-PL" w:eastAsia="en-US" w:bidi="ar-SA"/>
      </w:rPr>
    </w:lvl>
    <w:lvl w:ilvl="1" w:tplc="78584ACA">
      <w:start w:val="1"/>
      <w:numFmt w:val="decimal"/>
      <w:lvlText w:val="%2)"/>
      <w:lvlJc w:val="left"/>
      <w:pPr>
        <w:ind w:left="562" w:hanging="241"/>
        <w:jc w:val="right"/>
      </w:pPr>
      <w:rPr>
        <w:rFonts w:ascii="Times New Roman" w:eastAsia="Times New Roman" w:hAnsi="Times New Roman" w:cs="Times New Roman" w:hint="default"/>
        <w:w w:val="100"/>
        <w:sz w:val="22"/>
        <w:szCs w:val="22"/>
        <w:lang w:val="pl-PL" w:eastAsia="en-US" w:bidi="ar-SA"/>
      </w:rPr>
    </w:lvl>
    <w:lvl w:ilvl="2" w:tplc="BA34064C">
      <w:start w:val="1"/>
      <w:numFmt w:val="lowerLetter"/>
      <w:lvlText w:val="%3)"/>
      <w:lvlJc w:val="left"/>
      <w:pPr>
        <w:ind w:left="1042" w:hanging="251"/>
      </w:pPr>
      <w:rPr>
        <w:rFonts w:ascii="Times New Roman" w:eastAsia="Times New Roman" w:hAnsi="Times New Roman" w:cs="Times New Roman" w:hint="default"/>
        <w:spacing w:val="0"/>
        <w:w w:val="100"/>
        <w:sz w:val="22"/>
        <w:szCs w:val="22"/>
        <w:lang w:val="pl-PL" w:eastAsia="en-US" w:bidi="ar-SA"/>
      </w:rPr>
    </w:lvl>
    <w:lvl w:ilvl="3" w:tplc="03AC2A88">
      <w:numFmt w:val="bullet"/>
      <w:lvlText w:val="-"/>
      <w:lvlJc w:val="left"/>
      <w:pPr>
        <w:ind w:left="1582" w:hanging="193"/>
      </w:pPr>
      <w:rPr>
        <w:rFonts w:ascii="Times New Roman" w:eastAsia="Times New Roman" w:hAnsi="Times New Roman" w:cs="Times New Roman" w:hint="default"/>
        <w:w w:val="100"/>
        <w:sz w:val="22"/>
        <w:szCs w:val="22"/>
        <w:lang w:val="pl-PL" w:eastAsia="en-US" w:bidi="ar-SA"/>
      </w:rPr>
    </w:lvl>
    <w:lvl w:ilvl="4" w:tplc="0FCA39EC">
      <w:numFmt w:val="bullet"/>
      <w:lvlText w:val="•"/>
      <w:lvlJc w:val="left"/>
      <w:pPr>
        <w:ind w:left="2725" w:hanging="193"/>
      </w:pPr>
      <w:rPr>
        <w:rFonts w:hint="default"/>
        <w:lang w:val="pl-PL" w:eastAsia="en-US" w:bidi="ar-SA"/>
      </w:rPr>
    </w:lvl>
    <w:lvl w:ilvl="5" w:tplc="70C80C92">
      <w:numFmt w:val="bullet"/>
      <w:lvlText w:val="•"/>
      <w:lvlJc w:val="left"/>
      <w:pPr>
        <w:ind w:left="3869" w:hanging="193"/>
      </w:pPr>
      <w:rPr>
        <w:rFonts w:hint="default"/>
        <w:lang w:val="pl-PL" w:eastAsia="en-US" w:bidi="ar-SA"/>
      </w:rPr>
    </w:lvl>
    <w:lvl w:ilvl="6" w:tplc="B91637CE">
      <w:numFmt w:val="bullet"/>
      <w:lvlText w:val="•"/>
      <w:lvlJc w:val="left"/>
      <w:pPr>
        <w:ind w:left="5013" w:hanging="193"/>
      </w:pPr>
      <w:rPr>
        <w:rFonts w:hint="default"/>
        <w:lang w:val="pl-PL" w:eastAsia="en-US" w:bidi="ar-SA"/>
      </w:rPr>
    </w:lvl>
    <w:lvl w:ilvl="7" w:tplc="538CA062">
      <w:numFmt w:val="bullet"/>
      <w:lvlText w:val="•"/>
      <w:lvlJc w:val="left"/>
      <w:pPr>
        <w:ind w:left="6157" w:hanging="193"/>
      </w:pPr>
      <w:rPr>
        <w:rFonts w:hint="default"/>
        <w:lang w:val="pl-PL" w:eastAsia="en-US" w:bidi="ar-SA"/>
      </w:rPr>
    </w:lvl>
    <w:lvl w:ilvl="8" w:tplc="5022784C">
      <w:numFmt w:val="bullet"/>
      <w:lvlText w:val="•"/>
      <w:lvlJc w:val="left"/>
      <w:pPr>
        <w:ind w:left="7300" w:hanging="193"/>
      </w:pPr>
      <w:rPr>
        <w:rFonts w:hint="default"/>
        <w:lang w:val="pl-PL" w:eastAsia="en-US" w:bidi="ar-SA"/>
      </w:rPr>
    </w:lvl>
  </w:abstractNum>
  <w:abstractNum w:abstractNumId="75">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A465FCB"/>
    <w:multiLevelType w:val="hybridMultilevel"/>
    <w:tmpl w:val="0928B7F2"/>
    <w:lvl w:ilvl="0" w:tplc="4A9A543C">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8">
    <w:nsid w:val="6AF46208"/>
    <w:multiLevelType w:val="hybridMultilevel"/>
    <w:tmpl w:val="1C184A76"/>
    <w:lvl w:ilvl="0" w:tplc="95F2F26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D692302"/>
    <w:multiLevelType w:val="hybridMultilevel"/>
    <w:tmpl w:val="948E7DCE"/>
    <w:lvl w:ilvl="0" w:tplc="AA2CC674">
      <w:numFmt w:val="bullet"/>
      <w:lvlText w:val=""/>
      <w:lvlJc w:val="left"/>
      <w:pPr>
        <w:ind w:left="848" w:hanging="281"/>
      </w:pPr>
      <w:rPr>
        <w:rFonts w:ascii="Symbol" w:eastAsia="Symbol" w:hAnsi="Symbol" w:cs="Symbol" w:hint="default"/>
        <w:w w:val="100"/>
        <w:sz w:val="22"/>
        <w:szCs w:val="22"/>
        <w:lang w:val="pl-PL" w:eastAsia="en-US" w:bidi="ar-SA"/>
      </w:rPr>
    </w:lvl>
    <w:lvl w:ilvl="1" w:tplc="FD7ABC20">
      <w:numFmt w:val="bullet"/>
      <w:lvlText w:val="•"/>
      <w:lvlJc w:val="left"/>
      <w:pPr>
        <w:ind w:left="1714" w:hanging="281"/>
      </w:pPr>
      <w:rPr>
        <w:rFonts w:hint="default"/>
        <w:lang w:val="pl-PL" w:eastAsia="en-US" w:bidi="ar-SA"/>
      </w:rPr>
    </w:lvl>
    <w:lvl w:ilvl="2" w:tplc="9F920C78">
      <w:numFmt w:val="bullet"/>
      <w:lvlText w:val="•"/>
      <w:lvlJc w:val="left"/>
      <w:pPr>
        <w:ind w:left="2589" w:hanging="281"/>
      </w:pPr>
      <w:rPr>
        <w:rFonts w:hint="default"/>
        <w:lang w:val="pl-PL" w:eastAsia="en-US" w:bidi="ar-SA"/>
      </w:rPr>
    </w:lvl>
    <w:lvl w:ilvl="3" w:tplc="D6DA240A">
      <w:numFmt w:val="bullet"/>
      <w:lvlText w:val="•"/>
      <w:lvlJc w:val="left"/>
      <w:pPr>
        <w:ind w:left="3463" w:hanging="281"/>
      </w:pPr>
      <w:rPr>
        <w:rFonts w:hint="default"/>
        <w:lang w:val="pl-PL" w:eastAsia="en-US" w:bidi="ar-SA"/>
      </w:rPr>
    </w:lvl>
    <w:lvl w:ilvl="4" w:tplc="D5BE7640">
      <w:numFmt w:val="bullet"/>
      <w:lvlText w:val="•"/>
      <w:lvlJc w:val="left"/>
      <w:pPr>
        <w:ind w:left="4338" w:hanging="281"/>
      </w:pPr>
      <w:rPr>
        <w:rFonts w:hint="default"/>
        <w:lang w:val="pl-PL" w:eastAsia="en-US" w:bidi="ar-SA"/>
      </w:rPr>
    </w:lvl>
    <w:lvl w:ilvl="5" w:tplc="F50A4630">
      <w:numFmt w:val="bullet"/>
      <w:lvlText w:val="•"/>
      <w:lvlJc w:val="left"/>
      <w:pPr>
        <w:ind w:left="5213" w:hanging="281"/>
      </w:pPr>
      <w:rPr>
        <w:rFonts w:hint="default"/>
        <w:lang w:val="pl-PL" w:eastAsia="en-US" w:bidi="ar-SA"/>
      </w:rPr>
    </w:lvl>
    <w:lvl w:ilvl="6" w:tplc="12C2DCF4">
      <w:numFmt w:val="bullet"/>
      <w:lvlText w:val="•"/>
      <w:lvlJc w:val="left"/>
      <w:pPr>
        <w:ind w:left="6087" w:hanging="281"/>
      </w:pPr>
      <w:rPr>
        <w:rFonts w:hint="default"/>
        <w:lang w:val="pl-PL" w:eastAsia="en-US" w:bidi="ar-SA"/>
      </w:rPr>
    </w:lvl>
    <w:lvl w:ilvl="7" w:tplc="FDEC1080">
      <w:numFmt w:val="bullet"/>
      <w:lvlText w:val="•"/>
      <w:lvlJc w:val="left"/>
      <w:pPr>
        <w:ind w:left="6962" w:hanging="281"/>
      </w:pPr>
      <w:rPr>
        <w:rFonts w:hint="default"/>
        <w:lang w:val="pl-PL" w:eastAsia="en-US" w:bidi="ar-SA"/>
      </w:rPr>
    </w:lvl>
    <w:lvl w:ilvl="8" w:tplc="4ABA3730">
      <w:numFmt w:val="bullet"/>
      <w:lvlText w:val="•"/>
      <w:lvlJc w:val="left"/>
      <w:pPr>
        <w:ind w:left="7837" w:hanging="281"/>
      </w:pPr>
      <w:rPr>
        <w:rFonts w:hint="default"/>
        <w:lang w:val="pl-PL" w:eastAsia="en-US" w:bidi="ar-SA"/>
      </w:rPr>
    </w:lvl>
  </w:abstractNum>
  <w:abstractNum w:abstractNumId="80">
    <w:nsid w:val="73CB157C"/>
    <w:multiLevelType w:val="hybridMultilevel"/>
    <w:tmpl w:val="E960AAF2"/>
    <w:lvl w:ilvl="0" w:tplc="B82620D2">
      <w:start w:val="1"/>
      <w:numFmt w:val="decimal"/>
      <w:lvlText w:val="%1."/>
      <w:lvlJc w:val="left"/>
      <w:pPr>
        <w:ind w:left="880" w:hanging="360"/>
      </w:pPr>
      <w:rPr>
        <w:rFonts w:ascii="Times New Roman" w:eastAsia="Times New Roman" w:hAnsi="Times New Roman" w:cs="Times New Roman" w:hint="default"/>
        <w:spacing w:val="-8"/>
        <w:w w:val="99"/>
        <w:sz w:val="24"/>
        <w:szCs w:val="24"/>
        <w:lang w:val="pl-PL" w:eastAsia="en-US" w:bidi="ar-SA"/>
      </w:rPr>
    </w:lvl>
    <w:lvl w:ilvl="1" w:tplc="7BE448E2">
      <w:numFmt w:val="bullet"/>
      <w:lvlText w:val="•"/>
      <w:lvlJc w:val="left"/>
      <w:pPr>
        <w:ind w:left="1776" w:hanging="360"/>
      </w:pPr>
      <w:rPr>
        <w:rFonts w:hint="default"/>
        <w:lang w:val="pl-PL" w:eastAsia="en-US" w:bidi="ar-SA"/>
      </w:rPr>
    </w:lvl>
    <w:lvl w:ilvl="2" w:tplc="59BACFC2">
      <w:numFmt w:val="bullet"/>
      <w:lvlText w:val="•"/>
      <w:lvlJc w:val="left"/>
      <w:pPr>
        <w:ind w:left="2673" w:hanging="360"/>
      </w:pPr>
      <w:rPr>
        <w:rFonts w:hint="default"/>
        <w:lang w:val="pl-PL" w:eastAsia="en-US" w:bidi="ar-SA"/>
      </w:rPr>
    </w:lvl>
    <w:lvl w:ilvl="3" w:tplc="05DC235E">
      <w:numFmt w:val="bullet"/>
      <w:lvlText w:val="•"/>
      <w:lvlJc w:val="left"/>
      <w:pPr>
        <w:ind w:left="3569" w:hanging="360"/>
      </w:pPr>
      <w:rPr>
        <w:rFonts w:hint="default"/>
        <w:lang w:val="pl-PL" w:eastAsia="en-US" w:bidi="ar-SA"/>
      </w:rPr>
    </w:lvl>
    <w:lvl w:ilvl="4" w:tplc="2418294E">
      <w:numFmt w:val="bullet"/>
      <w:lvlText w:val="•"/>
      <w:lvlJc w:val="left"/>
      <w:pPr>
        <w:ind w:left="4466" w:hanging="360"/>
      </w:pPr>
      <w:rPr>
        <w:rFonts w:hint="default"/>
        <w:lang w:val="pl-PL" w:eastAsia="en-US" w:bidi="ar-SA"/>
      </w:rPr>
    </w:lvl>
    <w:lvl w:ilvl="5" w:tplc="F44EFE8E">
      <w:numFmt w:val="bullet"/>
      <w:lvlText w:val="•"/>
      <w:lvlJc w:val="left"/>
      <w:pPr>
        <w:ind w:left="5363" w:hanging="360"/>
      </w:pPr>
      <w:rPr>
        <w:rFonts w:hint="default"/>
        <w:lang w:val="pl-PL" w:eastAsia="en-US" w:bidi="ar-SA"/>
      </w:rPr>
    </w:lvl>
    <w:lvl w:ilvl="6" w:tplc="45A8AB72">
      <w:numFmt w:val="bullet"/>
      <w:lvlText w:val="•"/>
      <w:lvlJc w:val="left"/>
      <w:pPr>
        <w:ind w:left="6259" w:hanging="360"/>
      </w:pPr>
      <w:rPr>
        <w:rFonts w:hint="default"/>
        <w:lang w:val="pl-PL" w:eastAsia="en-US" w:bidi="ar-SA"/>
      </w:rPr>
    </w:lvl>
    <w:lvl w:ilvl="7" w:tplc="A10A7322">
      <w:numFmt w:val="bullet"/>
      <w:lvlText w:val="•"/>
      <w:lvlJc w:val="left"/>
      <w:pPr>
        <w:ind w:left="7156" w:hanging="360"/>
      </w:pPr>
      <w:rPr>
        <w:rFonts w:hint="default"/>
        <w:lang w:val="pl-PL" w:eastAsia="en-US" w:bidi="ar-SA"/>
      </w:rPr>
    </w:lvl>
    <w:lvl w:ilvl="8" w:tplc="4104932C">
      <w:numFmt w:val="bullet"/>
      <w:lvlText w:val="•"/>
      <w:lvlJc w:val="left"/>
      <w:pPr>
        <w:ind w:left="8053" w:hanging="360"/>
      </w:pPr>
      <w:rPr>
        <w:rFonts w:hint="default"/>
        <w:lang w:val="pl-PL" w:eastAsia="en-US" w:bidi="ar-SA"/>
      </w:rPr>
    </w:lvl>
  </w:abstractNum>
  <w:abstractNum w:abstractNumId="81">
    <w:nsid w:val="7415284F"/>
    <w:multiLevelType w:val="singleLevel"/>
    <w:tmpl w:val="0E427B38"/>
    <w:lvl w:ilvl="0">
      <w:start w:val="1"/>
      <w:numFmt w:val="decimal"/>
      <w:lvlText w:val="%1."/>
      <w:legacy w:legacy="1" w:legacySpace="120" w:legacyIndent="360"/>
      <w:lvlJc w:val="left"/>
      <w:pPr>
        <w:ind w:left="630" w:hanging="360"/>
      </w:pPr>
      <w:rPr>
        <w:b/>
      </w:rPr>
    </w:lvl>
  </w:abstractNum>
  <w:abstractNum w:abstractNumId="82">
    <w:nsid w:val="77E558EE"/>
    <w:multiLevelType w:val="multilevel"/>
    <w:tmpl w:val="C8641F0C"/>
    <w:lvl w:ilvl="0">
      <w:start w:val="1"/>
      <w:numFmt w:val="lowerLetter"/>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8E07EB6"/>
    <w:multiLevelType w:val="hybridMultilevel"/>
    <w:tmpl w:val="A508AD60"/>
    <w:lvl w:ilvl="0" w:tplc="B48A9670">
      <w:start w:val="1"/>
      <w:numFmt w:val="decimal"/>
      <w:lvlText w:val="%1."/>
      <w:lvlJc w:val="left"/>
      <w:pPr>
        <w:ind w:left="567" w:hanging="428"/>
      </w:pPr>
      <w:rPr>
        <w:rFonts w:ascii="Times New Roman" w:eastAsia="Times New Roman" w:hAnsi="Times New Roman" w:cs="Times New Roman" w:hint="default"/>
        <w:w w:val="100"/>
        <w:sz w:val="22"/>
        <w:szCs w:val="22"/>
        <w:lang w:val="pl-PL" w:eastAsia="en-US" w:bidi="ar-SA"/>
      </w:rPr>
    </w:lvl>
    <w:lvl w:ilvl="1" w:tplc="C9625826">
      <w:numFmt w:val="bullet"/>
      <w:lvlText w:val="•"/>
      <w:lvlJc w:val="left"/>
      <w:pPr>
        <w:ind w:left="1462" w:hanging="428"/>
      </w:pPr>
      <w:rPr>
        <w:rFonts w:hint="default"/>
        <w:lang w:val="pl-PL" w:eastAsia="en-US" w:bidi="ar-SA"/>
      </w:rPr>
    </w:lvl>
    <w:lvl w:ilvl="2" w:tplc="227AE3B0">
      <w:numFmt w:val="bullet"/>
      <w:lvlText w:val="•"/>
      <w:lvlJc w:val="left"/>
      <w:pPr>
        <w:ind w:left="2365" w:hanging="428"/>
      </w:pPr>
      <w:rPr>
        <w:rFonts w:hint="default"/>
        <w:lang w:val="pl-PL" w:eastAsia="en-US" w:bidi="ar-SA"/>
      </w:rPr>
    </w:lvl>
    <w:lvl w:ilvl="3" w:tplc="6F1AA9BC">
      <w:numFmt w:val="bullet"/>
      <w:lvlText w:val="•"/>
      <w:lvlJc w:val="left"/>
      <w:pPr>
        <w:ind w:left="3267" w:hanging="428"/>
      </w:pPr>
      <w:rPr>
        <w:rFonts w:hint="default"/>
        <w:lang w:val="pl-PL" w:eastAsia="en-US" w:bidi="ar-SA"/>
      </w:rPr>
    </w:lvl>
    <w:lvl w:ilvl="4" w:tplc="37A40D5C">
      <w:numFmt w:val="bullet"/>
      <w:lvlText w:val="•"/>
      <w:lvlJc w:val="left"/>
      <w:pPr>
        <w:ind w:left="4170" w:hanging="428"/>
      </w:pPr>
      <w:rPr>
        <w:rFonts w:hint="default"/>
        <w:lang w:val="pl-PL" w:eastAsia="en-US" w:bidi="ar-SA"/>
      </w:rPr>
    </w:lvl>
    <w:lvl w:ilvl="5" w:tplc="CA06CDA8">
      <w:numFmt w:val="bullet"/>
      <w:lvlText w:val="•"/>
      <w:lvlJc w:val="left"/>
      <w:pPr>
        <w:ind w:left="5073" w:hanging="428"/>
      </w:pPr>
      <w:rPr>
        <w:rFonts w:hint="default"/>
        <w:lang w:val="pl-PL" w:eastAsia="en-US" w:bidi="ar-SA"/>
      </w:rPr>
    </w:lvl>
    <w:lvl w:ilvl="6" w:tplc="26C22F42">
      <w:numFmt w:val="bullet"/>
      <w:lvlText w:val="•"/>
      <w:lvlJc w:val="left"/>
      <w:pPr>
        <w:ind w:left="5975" w:hanging="428"/>
      </w:pPr>
      <w:rPr>
        <w:rFonts w:hint="default"/>
        <w:lang w:val="pl-PL" w:eastAsia="en-US" w:bidi="ar-SA"/>
      </w:rPr>
    </w:lvl>
    <w:lvl w:ilvl="7" w:tplc="518CCDC4">
      <w:numFmt w:val="bullet"/>
      <w:lvlText w:val="•"/>
      <w:lvlJc w:val="left"/>
      <w:pPr>
        <w:ind w:left="6878" w:hanging="428"/>
      </w:pPr>
      <w:rPr>
        <w:rFonts w:hint="default"/>
        <w:lang w:val="pl-PL" w:eastAsia="en-US" w:bidi="ar-SA"/>
      </w:rPr>
    </w:lvl>
    <w:lvl w:ilvl="8" w:tplc="7ECA787E">
      <w:numFmt w:val="bullet"/>
      <w:lvlText w:val="•"/>
      <w:lvlJc w:val="left"/>
      <w:pPr>
        <w:ind w:left="7781" w:hanging="428"/>
      </w:pPr>
      <w:rPr>
        <w:rFonts w:hint="default"/>
        <w:lang w:val="pl-PL" w:eastAsia="en-US" w:bidi="ar-SA"/>
      </w:rPr>
    </w:lvl>
  </w:abstractNum>
  <w:abstractNum w:abstractNumId="84">
    <w:nsid w:val="7C620CB7"/>
    <w:multiLevelType w:val="hybridMultilevel"/>
    <w:tmpl w:val="F8B49B9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C994294"/>
    <w:multiLevelType w:val="hybridMultilevel"/>
    <w:tmpl w:val="DEC48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E486721"/>
    <w:multiLevelType w:val="multilevel"/>
    <w:tmpl w:val="6AD4C6A2"/>
    <w:lvl w:ilvl="0">
      <w:numFmt w:val="bullet"/>
      <w:lvlText w:val=""/>
      <w:lvlJc w:val="left"/>
      <w:pPr>
        <w:ind w:left="1854" w:hanging="360"/>
      </w:pPr>
      <w:rPr>
        <w:rFonts w:ascii="Wingdings" w:hAnsi="Wingdings"/>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87">
    <w:nsid w:val="7EA420E4"/>
    <w:multiLevelType w:val="hybridMultilevel"/>
    <w:tmpl w:val="EBD84834"/>
    <w:lvl w:ilvl="0" w:tplc="7940FA04">
      <w:start w:val="1"/>
      <w:numFmt w:val="decimal"/>
      <w:lvlText w:val="%1."/>
      <w:lvlJc w:val="left"/>
      <w:pPr>
        <w:ind w:left="500" w:hanging="360"/>
        <w:jc w:val="right"/>
      </w:pPr>
      <w:rPr>
        <w:rFonts w:ascii="Times New Roman" w:eastAsia="Times New Roman" w:hAnsi="Times New Roman" w:cs="Times New Roman" w:hint="default"/>
        <w:w w:val="100"/>
        <w:sz w:val="22"/>
        <w:szCs w:val="22"/>
        <w:lang w:val="pl-PL" w:eastAsia="en-US" w:bidi="ar-SA"/>
      </w:rPr>
    </w:lvl>
    <w:lvl w:ilvl="1" w:tplc="24CAE17C">
      <w:start w:val="1"/>
      <w:numFmt w:val="decimal"/>
      <w:lvlText w:val="%2)"/>
      <w:lvlJc w:val="left"/>
      <w:pPr>
        <w:ind w:left="992" w:hanging="425"/>
      </w:pPr>
      <w:rPr>
        <w:rFonts w:ascii="Times New Roman" w:eastAsia="Times New Roman" w:hAnsi="Times New Roman" w:cs="Times New Roman" w:hint="default"/>
        <w:w w:val="100"/>
        <w:sz w:val="22"/>
        <w:szCs w:val="22"/>
        <w:lang w:val="pl-PL" w:eastAsia="en-US" w:bidi="ar-SA"/>
      </w:rPr>
    </w:lvl>
    <w:lvl w:ilvl="2" w:tplc="0E564628">
      <w:numFmt w:val="bullet"/>
      <w:lvlText w:val=""/>
      <w:lvlJc w:val="left"/>
      <w:pPr>
        <w:ind w:left="1287" w:hanging="360"/>
      </w:pPr>
      <w:rPr>
        <w:rFonts w:ascii="Symbol" w:eastAsia="Symbol" w:hAnsi="Symbol" w:cs="Symbol" w:hint="default"/>
        <w:w w:val="100"/>
        <w:sz w:val="22"/>
        <w:szCs w:val="22"/>
        <w:lang w:val="pl-PL" w:eastAsia="en-US" w:bidi="ar-SA"/>
      </w:rPr>
    </w:lvl>
    <w:lvl w:ilvl="3" w:tplc="DE646748">
      <w:numFmt w:val="bullet"/>
      <w:lvlText w:val="-"/>
      <w:lvlJc w:val="left"/>
      <w:pPr>
        <w:ind w:left="1287" w:hanging="137"/>
      </w:pPr>
      <w:rPr>
        <w:rFonts w:ascii="Times New Roman" w:eastAsia="Times New Roman" w:hAnsi="Times New Roman" w:cs="Times New Roman" w:hint="default"/>
        <w:w w:val="100"/>
        <w:sz w:val="22"/>
        <w:szCs w:val="22"/>
        <w:lang w:val="pl-PL" w:eastAsia="en-US" w:bidi="ar-SA"/>
      </w:rPr>
    </w:lvl>
    <w:lvl w:ilvl="4" w:tplc="D5968FEE">
      <w:numFmt w:val="bullet"/>
      <w:lvlText w:val="•"/>
      <w:lvlJc w:val="left"/>
      <w:pPr>
        <w:ind w:left="1280" w:hanging="137"/>
      </w:pPr>
      <w:rPr>
        <w:rFonts w:hint="default"/>
        <w:lang w:val="pl-PL" w:eastAsia="en-US" w:bidi="ar-SA"/>
      </w:rPr>
    </w:lvl>
    <w:lvl w:ilvl="5" w:tplc="0B261A16">
      <w:numFmt w:val="bullet"/>
      <w:lvlText w:val="•"/>
      <w:lvlJc w:val="left"/>
      <w:pPr>
        <w:ind w:left="2664" w:hanging="137"/>
      </w:pPr>
      <w:rPr>
        <w:rFonts w:hint="default"/>
        <w:lang w:val="pl-PL" w:eastAsia="en-US" w:bidi="ar-SA"/>
      </w:rPr>
    </w:lvl>
    <w:lvl w:ilvl="6" w:tplc="1AD2633C">
      <w:numFmt w:val="bullet"/>
      <w:lvlText w:val="•"/>
      <w:lvlJc w:val="left"/>
      <w:pPr>
        <w:ind w:left="4048" w:hanging="137"/>
      </w:pPr>
      <w:rPr>
        <w:rFonts w:hint="default"/>
        <w:lang w:val="pl-PL" w:eastAsia="en-US" w:bidi="ar-SA"/>
      </w:rPr>
    </w:lvl>
    <w:lvl w:ilvl="7" w:tplc="58F4FEDC">
      <w:numFmt w:val="bullet"/>
      <w:lvlText w:val="•"/>
      <w:lvlJc w:val="left"/>
      <w:pPr>
        <w:ind w:left="5433" w:hanging="137"/>
      </w:pPr>
      <w:rPr>
        <w:rFonts w:hint="default"/>
        <w:lang w:val="pl-PL" w:eastAsia="en-US" w:bidi="ar-SA"/>
      </w:rPr>
    </w:lvl>
    <w:lvl w:ilvl="8" w:tplc="E1924982">
      <w:numFmt w:val="bullet"/>
      <w:lvlText w:val="•"/>
      <w:lvlJc w:val="left"/>
      <w:pPr>
        <w:ind w:left="6817" w:hanging="137"/>
      </w:pPr>
      <w:rPr>
        <w:rFonts w:hint="default"/>
        <w:lang w:val="pl-PL" w:eastAsia="en-US" w:bidi="ar-SA"/>
      </w:rPr>
    </w:lvl>
  </w:abstractNum>
  <w:num w:numId="1">
    <w:abstractNumId w:val="74"/>
  </w:num>
  <w:num w:numId="2">
    <w:abstractNumId w:val="47"/>
  </w:num>
  <w:num w:numId="3">
    <w:abstractNumId w:val="83"/>
  </w:num>
  <w:num w:numId="4">
    <w:abstractNumId w:val="61"/>
  </w:num>
  <w:num w:numId="5">
    <w:abstractNumId w:val="43"/>
  </w:num>
  <w:num w:numId="6">
    <w:abstractNumId w:val="64"/>
  </w:num>
  <w:num w:numId="7">
    <w:abstractNumId w:val="79"/>
  </w:num>
  <w:num w:numId="8">
    <w:abstractNumId w:val="52"/>
  </w:num>
  <w:num w:numId="9">
    <w:abstractNumId w:val="70"/>
  </w:num>
  <w:num w:numId="10">
    <w:abstractNumId w:val="31"/>
  </w:num>
  <w:num w:numId="11">
    <w:abstractNumId w:val="68"/>
  </w:num>
  <w:num w:numId="12">
    <w:abstractNumId w:val="48"/>
  </w:num>
  <w:num w:numId="13">
    <w:abstractNumId w:val="60"/>
  </w:num>
  <w:num w:numId="14">
    <w:abstractNumId w:val="87"/>
  </w:num>
  <w:num w:numId="15">
    <w:abstractNumId w:val="44"/>
  </w:num>
  <w:num w:numId="16">
    <w:abstractNumId w:val="51"/>
  </w:num>
  <w:num w:numId="17">
    <w:abstractNumId w:val="23"/>
  </w:num>
  <w:num w:numId="18">
    <w:abstractNumId w:val="38"/>
  </w:num>
  <w:num w:numId="19">
    <w:abstractNumId w:val="35"/>
  </w:num>
  <w:num w:numId="20">
    <w:abstractNumId w:val="46"/>
  </w:num>
  <w:num w:numId="21">
    <w:abstractNumId w:val="12"/>
  </w:num>
  <w:num w:numId="22">
    <w:abstractNumId w:val="58"/>
  </w:num>
  <w:num w:numId="23">
    <w:abstractNumId w:val="45"/>
  </w:num>
  <w:num w:numId="24">
    <w:abstractNumId w:val="33"/>
  </w:num>
  <w:num w:numId="25">
    <w:abstractNumId w:val="86"/>
  </w:num>
  <w:num w:numId="26">
    <w:abstractNumId w:val="72"/>
  </w:num>
  <w:num w:numId="27">
    <w:abstractNumId w:val="14"/>
  </w:num>
  <w:num w:numId="28">
    <w:abstractNumId w:val="53"/>
  </w:num>
  <w:num w:numId="29">
    <w:abstractNumId w:val="65"/>
  </w:num>
  <w:num w:numId="30">
    <w:abstractNumId w:val="50"/>
  </w:num>
  <w:num w:numId="31">
    <w:abstractNumId w:val="80"/>
  </w:num>
  <w:num w:numId="32">
    <w:abstractNumId w:val="39"/>
  </w:num>
  <w:num w:numId="33">
    <w:abstractNumId w:val="75"/>
  </w:num>
  <w:num w:numId="34">
    <w:abstractNumId w:val="10"/>
  </w:num>
  <w:num w:numId="35">
    <w:abstractNumId w:val="62"/>
  </w:num>
  <w:num w:numId="3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num>
  <w:num w:numId="38">
    <w:abstractNumId w:val="25"/>
  </w:num>
  <w:num w:numId="39">
    <w:abstractNumId w:val="42"/>
  </w:num>
  <w:num w:numId="40">
    <w:abstractNumId w:val="57"/>
  </w:num>
  <w:num w:numId="41">
    <w:abstractNumId w:val="63"/>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num>
  <w:num w:numId="45">
    <w:abstractNumId w:val="84"/>
  </w:num>
  <w:num w:numId="46">
    <w:abstractNumId w:val="81"/>
  </w:num>
  <w:num w:numId="47">
    <w:abstractNumId w:val="82"/>
  </w:num>
  <w:num w:numId="48">
    <w:abstractNumId w:val="26"/>
  </w:num>
  <w:num w:numId="49">
    <w:abstractNumId w:val="55"/>
  </w:num>
  <w:num w:numId="50">
    <w:abstractNumId w:val="22"/>
  </w:num>
  <w:num w:numId="51">
    <w:abstractNumId w:val="29"/>
  </w:num>
  <w:num w:numId="52">
    <w:abstractNumId w:val="17"/>
  </w:num>
  <w:num w:numId="53">
    <w:abstractNumId w:val="85"/>
  </w:num>
  <w:num w:numId="54">
    <w:abstractNumId w:val="66"/>
  </w:num>
  <w:num w:numId="55">
    <w:abstractNumId w:val="24"/>
    <w:lvlOverride w:ilvl="0">
      <w:startOverride w:val="3"/>
    </w:lvlOverride>
  </w:num>
  <w:num w:numId="56">
    <w:abstractNumId w:val="56"/>
  </w:num>
  <w:num w:numId="57">
    <w:abstractNumId w:val="21"/>
  </w:num>
  <w:num w:numId="58">
    <w:abstractNumId w:val="36"/>
  </w:num>
  <w:num w:numId="59">
    <w:abstractNumId w:val="27"/>
  </w:num>
  <w:num w:numId="60">
    <w:abstractNumId w:val="40"/>
  </w:num>
  <w:num w:numId="61">
    <w:abstractNumId w:val="34"/>
  </w:num>
  <w:num w:numId="62">
    <w:abstractNumId w:val="8"/>
  </w:num>
  <w:num w:numId="63">
    <w:abstractNumId w:val="18"/>
  </w:num>
  <w:num w:numId="64">
    <w:abstractNumId w:val="49"/>
  </w:num>
  <w:num w:numId="65">
    <w:abstractNumId w:val="13"/>
  </w:num>
  <w:num w:numId="66">
    <w:abstractNumId w:val="7"/>
  </w:num>
  <w:num w:numId="67">
    <w:abstractNumId w:val="71"/>
  </w:num>
  <w:num w:numId="68">
    <w:abstractNumId w:val="54"/>
  </w:num>
  <w:num w:numId="69">
    <w:abstractNumId w:val="73"/>
  </w:num>
  <w:num w:numId="70">
    <w:abstractNumId w:val="78"/>
  </w:num>
  <w:num w:numId="71">
    <w:abstractNumId w:val="1"/>
  </w:num>
  <w:num w:numId="72">
    <w:abstractNumId w:val="67"/>
  </w:num>
  <w:num w:numId="73">
    <w:abstractNumId w:val="9"/>
  </w:num>
  <w:num w:numId="74">
    <w:abstractNumId w:val="0"/>
  </w:num>
  <w:num w:numId="75">
    <w:abstractNumId w:val="2"/>
  </w:num>
  <w:num w:numId="76">
    <w:abstractNumId w:val="20"/>
  </w:num>
  <w:num w:numId="77">
    <w:abstractNumId w:val="37"/>
  </w:num>
  <w:num w:numId="78">
    <w:abstractNumId w:val="19"/>
  </w:num>
  <w:num w:numId="79">
    <w:abstractNumId w:val="32"/>
  </w:num>
  <w:num w:numId="80">
    <w:abstractNumId w:val="11"/>
  </w:num>
  <w:num w:numId="81">
    <w:abstractNumId w:val="15"/>
  </w:num>
  <w:num w:numId="82">
    <w:abstractNumId w:val="25"/>
  </w:num>
  <w:num w:numId="83">
    <w:abstractNumId w:val="42"/>
  </w:num>
  <w:num w:numId="84">
    <w:abstractNumId w:val="41"/>
  </w:num>
  <w:num w:numId="85">
    <w:abstractNumId w:val="16"/>
  </w:num>
  <w:num w:numId="86">
    <w:abstractNumId w:val="30"/>
  </w:num>
  <w:num w:numId="87">
    <w:abstractNumId w:val="3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858"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ulTrailSpace/>
  </w:compat>
  <w:rsids>
    <w:rsidRoot w:val="008F1163"/>
    <w:rsid w:val="000142EA"/>
    <w:rsid w:val="00043C9A"/>
    <w:rsid w:val="000A1BAD"/>
    <w:rsid w:val="000A5085"/>
    <w:rsid w:val="000E3B55"/>
    <w:rsid w:val="000F3FB5"/>
    <w:rsid w:val="0015648A"/>
    <w:rsid w:val="00176071"/>
    <w:rsid w:val="00191625"/>
    <w:rsid w:val="001D3A0A"/>
    <w:rsid w:val="002135DF"/>
    <w:rsid w:val="002138C7"/>
    <w:rsid w:val="002209C5"/>
    <w:rsid w:val="00222570"/>
    <w:rsid w:val="002544C0"/>
    <w:rsid w:val="00277FC0"/>
    <w:rsid w:val="00280351"/>
    <w:rsid w:val="00285130"/>
    <w:rsid w:val="00293678"/>
    <w:rsid w:val="002C35BA"/>
    <w:rsid w:val="002E5F05"/>
    <w:rsid w:val="002E6C7E"/>
    <w:rsid w:val="002F00CB"/>
    <w:rsid w:val="003130C5"/>
    <w:rsid w:val="00321B96"/>
    <w:rsid w:val="00350614"/>
    <w:rsid w:val="00353E26"/>
    <w:rsid w:val="003823C4"/>
    <w:rsid w:val="0039362A"/>
    <w:rsid w:val="003A27F1"/>
    <w:rsid w:val="003C282C"/>
    <w:rsid w:val="00426C77"/>
    <w:rsid w:val="00454062"/>
    <w:rsid w:val="00456064"/>
    <w:rsid w:val="00456421"/>
    <w:rsid w:val="00480E26"/>
    <w:rsid w:val="00484810"/>
    <w:rsid w:val="0049352B"/>
    <w:rsid w:val="004D2307"/>
    <w:rsid w:val="004D6FE8"/>
    <w:rsid w:val="004E7400"/>
    <w:rsid w:val="004F31E0"/>
    <w:rsid w:val="00511228"/>
    <w:rsid w:val="00566574"/>
    <w:rsid w:val="005739D1"/>
    <w:rsid w:val="00582CCC"/>
    <w:rsid w:val="00591CF4"/>
    <w:rsid w:val="00596710"/>
    <w:rsid w:val="005B5FF7"/>
    <w:rsid w:val="005C6EB8"/>
    <w:rsid w:val="005F2E69"/>
    <w:rsid w:val="006020F6"/>
    <w:rsid w:val="00626C68"/>
    <w:rsid w:val="006379B8"/>
    <w:rsid w:val="006521CF"/>
    <w:rsid w:val="0065711D"/>
    <w:rsid w:val="00664382"/>
    <w:rsid w:val="00671F55"/>
    <w:rsid w:val="00675942"/>
    <w:rsid w:val="00675B6C"/>
    <w:rsid w:val="006A54C0"/>
    <w:rsid w:val="006B23BF"/>
    <w:rsid w:val="006B5AA7"/>
    <w:rsid w:val="006C5909"/>
    <w:rsid w:val="006D3E25"/>
    <w:rsid w:val="006F49F1"/>
    <w:rsid w:val="00731351"/>
    <w:rsid w:val="00736AEB"/>
    <w:rsid w:val="0074126E"/>
    <w:rsid w:val="007434EB"/>
    <w:rsid w:val="00764FD0"/>
    <w:rsid w:val="00785C78"/>
    <w:rsid w:val="007875F6"/>
    <w:rsid w:val="00793FC7"/>
    <w:rsid w:val="007D168D"/>
    <w:rsid w:val="007D2126"/>
    <w:rsid w:val="007E0D7A"/>
    <w:rsid w:val="007E61B3"/>
    <w:rsid w:val="007F19D8"/>
    <w:rsid w:val="007F7A24"/>
    <w:rsid w:val="0081749B"/>
    <w:rsid w:val="0083040A"/>
    <w:rsid w:val="0083672E"/>
    <w:rsid w:val="00844173"/>
    <w:rsid w:val="00844BCB"/>
    <w:rsid w:val="00864572"/>
    <w:rsid w:val="00870BDD"/>
    <w:rsid w:val="008749CA"/>
    <w:rsid w:val="008828B5"/>
    <w:rsid w:val="008A0826"/>
    <w:rsid w:val="008A2DAF"/>
    <w:rsid w:val="008A2DEC"/>
    <w:rsid w:val="008D00F5"/>
    <w:rsid w:val="008E0C58"/>
    <w:rsid w:val="008F0E37"/>
    <w:rsid w:val="008F1163"/>
    <w:rsid w:val="00912746"/>
    <w:rsid w:val="00932474"/>
    <w:rsid w:val="00933EB6"/>
    <w:rsid w:val="0094462D"/>
    <w:rsid w:val="00953AE0"/>
    <w:rsid w:val="00966944"/>
    <w:rsid w:val="00983944"/>
    <w:rsid w:val="009B32A4"/>
    <w:rsid w:val="009B7825"/>
    <w:rsid w:val="009F3BE9"/>
    <w:rsid w:val="00A21A93"/>
    <w:rsid w:val="00A27329"/>
    <w:rsid w:val="00A27A10"/>
    <w:rsid w:val="00A319D7"/>
    <w:rsid w:val="00A4369E"/>
    <w:rsid w:val="00A868E5"/>
    <w:rsid w:val="00A86E29"/>
    <w:rsid w:val="00AA6696"/>
    <w:rsid w:val="00AC34B1"/>
    <w:rsid w:val="00AC705A"/>
    <w:rsid w:val="00AC78AC"/>
    <w:rsid w:val="00AD35F8"/>
    <w:rsid w:val="00AF424C"/>
    <w:rsid w:val="00AF4686"/>
    <w:rsid w:val="00B034E7"/>
    <w:rsid w:val="00B6530B"/>
    <w:rsid w:val="00B879DD"/>
    <w:rsid w:val="00B90615"/>
    <w:rsid w:val="00BC131C"/>
    <w:rsid w:val="00BE6202"/>
    <w:rsid w:val="00BF21A6"/>
    <w:rsid w:val="00C113F8"/>
    <w:rsid w:val="00C119F3"/>
    <w:rsid w:val="00C147D9"/>
    <w:rsid w:val="00C3617F"/>
    <w:rsid w:val="00C47541"/>
    <w:rsid w:val="00C83CD7"/>
    <w:rsid w:val="00CA6024"/>
    <w:rsid w:val="00CB2D8F"/>
    <w:rsid w:val="00CC748E"/>
    <w:rsid w:val="00CF64C3"/>
    <w:rsid w:val="00D305D5"/>
    <w:rsid w:val="00D3253C"/>
    <w:rsid w:val="00D44CDB"/>
    <w:rsid w:val="00D47FD9"/>
    <w:rsid w:val="00D62336"/>
    <w:rsid w:val="00DA0792"/>
    <w:rsid w:val="00DA5601"/>
    <w:rsid w:val="00DB700C"/>
    <w:rsid w:val="00DB7DEF"/>
    <w:rsid w:val="00DD5055"/>
    <w:rsid w:val="00DD5DFE"/>
    <w:rsid w:val="00E12BC3"/>
    <w:rsid w:val="00E17CB2"/>
    <w:rsid w:val="00E40AC5"/>
    <w:rsid w:val="00E4749F"/>
    <w:rsid w:val="00E67CEB"/>
    <w:rsid w:val="00EA19A3"/>
    <w:rsid w:val="00EA5A75"/>
    <w:rsid w:val="00EC1067"/>
    <w:rsid w:val="00ED6E02"/>
    <w:rsid w:val="00F01090"/>
    <w:rsid w:val="00F255D5"/>
    <w:rsid w:val="00F31660"/>
    <w:rsid w:val="00F51B8E"/>
    <w:rsid w:val="00F573A0"/>
    <w:rsid w:val="00F5754D"/>
    <w:rsid w:val="00F75E73"/>
    <w:rsid w:val="00F918C8"/>
    <w:rsid w:val="00FB6884"/>
    <w:rsid w:val="00FC1C81"/>
    <w:rsid w:val="00FD52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6"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0E26"/>
    <w:rPr>
      <w:rFonts w:ascii="Times New Roman" w:eastAsia="Times New Roman" w:hAnsi="Times New Roman" w:cs="Times New Roman"/>
      <w:lang w:val="pl-PL"/>
    </w:rPr>
  </w:style>
  <w:style w:type="paragraph" w:styleId="Nagwek1">
    <w:name w:val="heading 1"/>
    <w:basedOn w:val="Normalny"/>
    <w:link w:val="Nagwek1Znak"/>
    <w:qFormat/>
    <w:rsid w:val="000142EA"/>
    <w:pPr>
      <w:ind w:left="140"/>
      <w:jc w:val="both"/>
      <w:outlineLvl w:val="0"/>
    </w:pPr>
    <w:rPr>
      <w:b/>
      <w:bCs/>
    </w:rPr>
  </w:style>
  <w:style w:type="paragraph" w:styleId="Nagwek2">
    <w:name w:val="heading 2"/>
    <w:basedOn w:val="Normalny"/>
    <w:link w:val="Nagwek2Znak"/>
    <w:unhideWhenUsed/>
    <w:qFormat/>
    <w:rsid w:val="000142EA"/>
    <w:pPr>
      <w:ind w:left="111"/>
      <w:outlineLvl w:val="1"/>
    </w:pPr>
    <w:rPr>
      <w:b/>
      <w:bCs/>
      <w:i/>
    </w:rPr>
  </w:style>
  <w:style w:type="paragraph" w:styleId="Nagwek3">
    <w:name w:val="heading 3"/>
    <w:basedOn w:val="Normalny"/>
    <w:next w:val="Normalny"/>
    <w:link w:val="Nagwek3Znak"/>
    <w:unhideWhenUsed/>
    <w:qFormat/>
    <w:rsid w:val="00176071"/>
    <w:pPr>
      <w:keepNext/>
      <w:keepLines/>
      <w:widowControl/>
      <w:autoSpaceDE/>
      <w:autoSpaceDN/>
      <w:spacing w:before="200"/>
      <w:outlineLvl w:val="2"/>
    </w:pPr>
    <w:rPr>
      <w:rFonts w:asciiTheme="majorHAnsi" w:eastAsiaTheme="majorEastAsia" w:hAnsiTheme="majorHAnsi" w:cstheme="majorBidi"/>
      <w:b/>
      <w:bCs/>
      <w:color w:val="4F81BD" w:themeColor="accent1"/>
      <w:sz w:val="20"/>
      <w:szCs w:val="20"/>
      <w:lang w:eastAsia="pl-PL"/>
    </w:rPr>
  </w:style>
  <w:style w:type="paragraph" w:styleId="Nagwek4">
    <w:name w:val="heading 4"/>
    <w:basedOn w:val="Normalny"/>
    <w:next w:val="Normalny"/>
    <w:link w:val="Nagwek4Znak"/>
    <w:qFormat/>
    <w:rsid w:val="0083040A"/>
    <w:pPr>
      <w:keepNext/>
      <w:widowControl/>
      <w:autoSpaceDE/>
      <w:autoSpaceDN/>
      <w:spacing w:before="240" w:after="60"/>
      <w:outlineLvl w:val="3"/>
    </w:pPr>
    <w:rPr>
      <w:b/>
      <w:bCs/>
      <w:sz w:val="28"/>
      <w:szCs w:val="28"/>
      <w:lang w:eastAsia="pl-PL"/>
    </w:rPr>
  </w:style>
  <w:style w:type="paragraph" w:styleId="Nagwek5">
    <w:name w:val="heading 5"/>
    <w:basedOn w:val="Normalny"/>
    <w:next w:val="Normalny"/>
    <w:link w:val="Nagwek5Znak"/>
    <w:qFormat/>
    <w:rsid w:val="0083040A"/>
    <w:pPr>
      <w:keepNext/>
      <w:widowControl/>
      <w:autoSpaceDE/>
      <w:autoSpaceDN/>
      <w:spacing w:line="360" w:lineRule="atLeast"/>
      <w:ind w:left="284"/>
      <w:jc w:val="both"/>
      <w:outlineLvl w:val="4"/>
    </w:pPr>
    <w:rPr>
      <w:b/>
      <w:bCs/>
      <w:sz w:val="24"/>
      <w:szCs w:val="24"/>
      <w:lang w:eastAsia="pl-PL"/>
    </w:rPr>
  </w:style>
  <w:style w:type="paragraph" w:styleId="Nagwek6">
    <w:name w:val="heading 6"/>
    <w:basedOn w:val="Normalny"/>
    <w:next w:val="Normalny"/>
    <w:link w:val="Nagwek6Znak"/>
    <w:unhideWhenUsed/>
    <w:qFormat/>
    <w:rsid w:val="00176071"/>
    <w:pPr>
      <w:keepNext/>
      <w:keepLines/>
      <w:spacing w:before="4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qFormat/>
    <w:rsid w:val="0083040A"/>
    <w:pPr>
      <w:keepNext/>
      <w:widowControl/>
      <w:tabs>
        <w:tab w:val="left" w:pos="1049"/>
        <w:tab w:val="left" w:pos="1418"/>
      </w:tabs>
      <w:autoSpaceDE/>
      <w:autoSpaceDN/>
      <w:spacing w:line="360" w:lineRule="atLeast"/>
      <w:ind w:left="410" w:right="-313"/>
      <w:outlineLvl w:val="6"/>
    </w:pPr>
    <w:rPr>
      <w:color w:val="000000"/>
      <w:sz w:val="24"/>
      <w:szCs w:val="24"/>
      <w:lang w:eastAsia="pl-PL"/>
    </w:rPr>
  </w:style>
  <w:style w:type="paragraph" w:styleId="Nagwek8">
    <w:name w:val="heading 8"/>
    <w:basedOn w:val="Normalny"/>
    <w:next w:val="Normalny"/>
    <w:link w:val="Nagwek8Znak"/>
    <w:qFormat/>
    <w:rsid w:val="00176071"/>
    <w:pPr>
      <w:keepNext/>
      <w:widowControl/>
      <w:pBdr>
        <w:top w:val="single" w:sz="4" w:space="1" w:color="auto"/>
        <w:left w:val="single" w:sz="4" w:space="4" w:color="auto"/>
        <w:bottom w:val="single" w:sz="4" w:space="1" w:color="auto"/>
        <w:right w:val="single" w:sz="4" w:space="4" w:color="auto"/>
      </w:pBdr>
      <w:autoSpaceDE/>
      <w:autoSpaceDN/>
      <w:jc w:val="center"/>
      <w:outlineLvl w:val="7"/>
    </w:pPr>
    <w:rPr>
      <w:b/>
      <w:i/>
      <w:color w:val="FF0000"/>
      <w:sz w:val="39"/>
      <w:szCs w:val="20"/>
      <w:lang w:eastAsia="pl-PL"/>
    </w:rPr>
  </w:style>
  <w:style w:type="paragraph" w:styleId="Nagwek9">
    <w:name w:val="heading 9"/>
    <w:basedOn w:val="Normalny"/>
    <w:next w:val="Normalny"/>
    <w:link w:val="Nagwek9Znak"/>
    <w:qFormat/>
    <w:rsid w:val="0083040A"/>
    <w:pPr>
      <w:widowControl/>
      <w:autoSpaceDE/>
      <w:autoSpaceDN/>
      <w:spacing w:before="240" w:after="60"/>
      <w:outlineLvl w:val="8"/>
    </w:pPr>
    <w:rPr>
      <w:rFonts w:ascii="Arial"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142EA"/>
    <w:tblPr>
      <w:tblInd w:w="0" w:type="dxa"/>
      <w:tblCellMar>
        <w:top w:w="0" w:type="dxa"/>
        <w:left w:w="0" w:type="dxa"/>
        <w:bottom w:w="0" w:type="dxa"/>
        <w:right w:w="0" w:type="dxa"/>
      </w:tblCellMar>
    </w:tblPr>
  </w:style>
  <w:style w:type="paragraph" w:styleId="Tekstpodstawowy">
    <w:name w:val="Body Text"/>
    <w:basedOn w:val="Normalny"/>
    <w:link w:val="TekstpodstawowyZnak"/>
    <w:qFormat/>
    <w:rsid w:val="000142EA"/>
  </w:style>
  <w:style w:type="paragraph" w:styleId="Tytu">
    <w:name w:val="Title"/>
    <w:basedOn w:val="Normalny"/>
    <w:link w:val="TytuZnak"/>
    <w:qFormat/>
    <w:rsid w:val="000142EA"/>
    <w:pPr>
      <w:spacing w:before="1"/>
      <w:ind w:left="161" w:right="415"/>
      <w:jc w:val="center"/>
    </w:pPr>
    <w:rPr>
      <w:b/>
      <w:bCs/>
      <w:sz w:val="36"/>
      <w:szCs w:val="36"/>
    </w:rPr>
  </w:style>
  <w:style w:type="paragraph" w:styleId="Akapitzlist">
    <w:name w:val="List Paragraph"/>
    <w:basedOn w:val="Normalny"/>
    <w:link w:val="AkapitzlistZnak"/>
    <w:uiPriority w:val="34"/>
    <w:qFormat/>
    <w:rsid w:val="000142EA"/>
    <w:pPr>
      <w:ind w:left="320" w:hanging="180"/>
      <w:jc w:val="both"/>
    </w:pPr>
  </w:style>
  <w:style w:type="paragraph" w:customStyle="1" w:styleId="TableParagraph">
    <w:name w:val="Table Paragraph"/>
    <w:basedOn w:val="Normalny"/>
    <w:uiPriority w:val="1"/>
    <w:qFormat/>
    <w:rsid w:val="000142EA"/>
  </w:style>
  <w:style w:type="paragraph" w:styleId="Spistreci1">
    <w:name w:val="toc 1"/>
    <w:basedOn w:val="Normalny"/>
    <w:next w:val="Normalny"/>
    <w:autoRedefine/>
    <w:uiPriority w:val="39"/>
    <w:semiHidden/>
    <w:unhideWhenUsed/>
    <w:rsid w:val="002138C7"/>
    <w:pPr>
      <w:spacing w:after="100"/>
    </w:pPr>
  </w:style>
  <w:style w:type="paragraph" w:styleId="Tekstdymka">
    <w:name w:val="Balloon Text"/>
    <w:basedOn w:val="Normalny"/>
    <w:link w:val="TekstdymkaZnak"/>
    <w:semiHidden/>
    <w:unhideWhenUsed/>
    <w:rsid w:val="00043C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3C9A"/>
    <w:rPr>
      <w:rFonts w:ascii="Segoe UI" w:eastAsia="Times New Roman" w:hAnsi="Segoe UI" w:cs="Segoe UI"/>
      <w:sz w:val="18"/>
      <w:szCs w:val="18"/>
      <w:lang w:val="pl-PL"/>
    </w:rPr>
  </w:style>
  <w:style w:type="character" w:styleId="Hipercze">
    <w:name w:val="Hyperlink"/>
    <w:basedOn w:val="Domylnaczcionkaakapitu"/>
    <w:uiPriority w:val="99"/>
    <w:unhideWhenUsed/>
    <w:rsid w:val="00596710"/>
    <w:rPr>
      <w:color w:val="0000FF" w:themeColor="hyperlink"/>
      <w:u w:val="single"/>
    </w:rPr>
  </w:style>
  <w:style w:type="character" w:customStyle="1" w:styleId="Nierozpoznanawzmianka1">
    <w:name w:val="Nierozpoznana wzmianka1"/>
    <w:basedOn w:val="Domylnaczcionkaakapitu"/>
    <w:uiPriority w:val="99"/>
    <w:semiHidden/>
    <w:unhideWhenUsed/>
    <w:rsid w:val="00596710"/>
    <w:rPr>
      <w:color w:val="605E5C"/>
      <w:shd w:val="clear" w:color="auto" w:fill="E1DFDD"/>
    </w:rPr>
  </w:style>
  <w:style w:type="character" w:customStyle="1" w:styleId="Nagwek6Znak">
    <w:name w:val="Nagłówek 6 Znak"/>
    <w:basedOn w:val="Domylnaczcionkaakapitu"/>
    <w:link w:val="Nagwek6"/>
    <w:uiPriority w:val="9"/>
    <w:semiHidden/>
    <w:rsid w:val="00176071"/>
    <w:rPr>
      <w:rFonts w:asciiTheme="majorHAnsi" w:eastAsiaTheme="majorEastAsia" w:hAnsiTheme="majorHAnsi" w:cstheme="majorBidi"/>
      <w:color w:val="243F60" w:themeColor="accent1" w:themeShade="7F"/>
      <w:lang w:val="pl-PL"/>
    </w:rPr>
  </w:style>
  <w:style w:type="character" w:customStyle="1" w:styleId="Nagwek3Znak">
    <w:name w:val="Nagłówek 3 Znak"/>
    <w:basedOn w:val="Domylnaczcionkaakapitu"/>
    <w:link w:val="Nagwek3"/>
    <w:uiPriority w:val="9"/>
    <w:rsid w:val="00176071"/>
    <w:rPr>
      <w:rFonts w:asciiTheme="majorHAnsi" w:eastAsiaTheme="majorEastAsia" w:hAnsiTheme="majorHAnsi" w:cstheme="majorBidi"/>
      <w:b/>
      <w:bCs/>
      <w:color w:val="4F81BD" w:themeColor="accent1"/>
      <w:sz w:val="20"/>
      <w:szCs w:val="20"/>
      <w:lang w:val="pl-PL" w:eastAsia="pl-PL"/>
    </w:rPr>
  </w:style>
  <w:style w:type="character" w:customStyle="1" w:styleId="Nagwek8Znak">
    <w:name w:val="Nagłówek 8 Znak"/>
    <w:basedOn w:val="Domylnaczcionkaakapitu"/>
    <w:link w:val="Nagwek8"/>
    <w:rsid w:val="00176071"/>
    <w:rPr>
      <w:rFonts w:ascii="Times New Roman" w:eastAsia="Times New Roman" w:hAnsi="Times New Roman" w:cs="Times New Roman"/>
      <w:b/>
      <w:i/>
      <w:color w:val="FF0000"/>
      <w:sz w:val="39"/>
      <w:szCs w:val="20"/>
      <w:lang w:val="pl-PL" w:eastAsia="pl-PL"/>
    </w:rPr>
  </w:style>
  <w:style w:type="character" w:customStyle="1" w:styleId="Nagwek1Znak">
    <w:name w:val="Nagłówek 1 Znak"/>
    <w:basedOn w:val="Domylnaczcionkaakapitu"/>
    <w:link w:val="Nagwek1"/>
    <w:rsid w:val="00176071"/>
    <w:rPr>
      <w:rFonts w:ascii="Times New Roman" w:eastAsia="Times New Roman" w:hAnsi="Times New Roman" w:cs="Times New Roman"/>
      <w:b/>
      <w:bCs/>
      <w:lang w:val="pl-PL"/>
    </w:rPr>
  </w:style>
  <w:style w:type="character" w:customStyle="1" w:styleId="Nagwek2Znak">
    <w:name w:val="Nagłówek 2 Znak"/>
    <w:basedOn w:val="Domylnaczcionkaakapitu"/>
    <w:link w:val="Nagwek2"/>
    <w:rsid w:val="00176071"/>
    <w:rPr>
      <w:rFonts w:ascii="Times New Roman" w:eastAsia="Times New Roman" w:hAnsi="Times New Roman" w:cs="Times New Roman"/>
      <w:b/>
      <w:bCs/>
      <w:i/>
      <w:lang w:val="pl-PL"/>
    </w:rPr>
  </w:style>
  <w:style w:type="paragraph" w:styleId="Nagwek">
    <w:name w:val="header"/>
    <w:basedOn w:val="Normalny"/>
    <w:link w:val="NagwekZnak"/>
    <w:unhideWhenUsed/>
    <w:rsid w:val="00176071"/>
    <w:pPr>
      <w:widowControl/>
      <w:tabs>
        <w:tab w:val="center" w:pos="4536"/>
        <w:tab w:val="right" w:pos="9072"/>
      </w:tabs>
      <w:autoSpaceDE/>
      <w:autoSpaceDN/>
    </w:pPr>
    <w:rPr>
      <w:sz w:val="20"/>
      <w:szCs w:val="20"/>
      <w:lang w:eastAsia="pl-PL"/>
    </w:rPr>
  </w:style>
  <w:style w:type="character" w:customStyle="1" w:styleId="NagwekZnak">
    <w:name w:val="Nagłówek Znak"/>
    <w:basedOn w:val="Domylnaczcionkaakapitu"/>
    <w:link w:val="Nagwek"/>
    <w:rsid w:val="00176071"/>
    <w:rPr>
      <w:rFonts w:ascii="Times New Roman" w:eastAsia="Times New Roman" w:hAnsi="Times New Roman" w:cs="Times New Roman"/>
      <w:sz w:val="20"/>
      <w:szCs w:val="20"/>
      <w:lang w:val="pl-PL" w:eastAsia="pl-PL"/>
    </w:rPr>
  </w:style>
  <w:style w:type="paragraph" w:styleId="Stopka">
    <w:name w:val="footer"/>
    <w:basedOn w:val="Normalny"/>
    <w:link w:val="StopkaZnak"/>
    <w:uiPriority w:val="99"/>
    <w:unhideWhenUsed/>
    <w:rsid w:val="00176071"/>
    <w:pPr>
      <w:widowControl/>
      <w:tabs>
        <w:tab w:val="center" w:pos="4536"/>
        <w:tab w:val="right" w:pos="9072"/>
      </w:tabs>
      <w:autoSpaceDE/>
      <w:autoSpaceDN/>
    </w:pPr>
    <w:rPr>
      <w:sz w:val="20"/>
      <w:szCs w:val="20"/>
      <w:lang w:eastAsia="pl-PL"/>
    </w:rPr>
  </w:style>
  <w:style w:type="character" w:customStyle="1" w:styleId="StopkaZnak">
    <w:name w:val="Stopka Znak"/>
    <w:basedOn w:val="Domylnaczcionkaakapitu"/>
    <w:link w:val="Stopka"/>
    <w:uiPriority w:val="99"/>
    <w:rsid w:val="00176071"/>
    <w:rPr>
      <w:rFonts w:ascii="Times New Roman" w:eastAsia="Times New Roman" w:hAnsi="Times New Roman" w:cs="Times New Roman"/>
      <w:sz w:val="20"/>
      <w:szCs w:val="20"/>
      <w:lang w:val="pl-PL" w:eastAsia="pl-PL"/>
    </w:rPr>
  </w:style>
  <w:style w:type="character" w:customStyle="1" w:styleId="AkapitzlistZnak">
    <w:name w:val="Akapit z listą Znak"/>
    <w:link w:val="Akapitzlist"/>
    <w:uiPriority w:val="34"/>
    <w:locked/>
    <w:rsid w:val="00176071"/>
    <w:rPr>
      <w:rFonts w:ascii="Times New Roman" w:eastAsia="Times New Roman" w:hAnsi="Times New Roman" w:cs="Times New Roman"/>
      <w:lang w:val="pl-PL"/>
    </w:rPr>
  </w:style>
  <w:style w:type="paragraph" w:customStyle="1" w:styleId="Standard">
    <w:name w:val="Standard"/>
    <w:qFormat/>
    <w:rsid w:val="00176071"/>
    <w:pPr>
      <w:adjustRightInd w:val="0"/>
    </w:pPr>
    <w:rPr>
      <w:rFonts w:ascii="Times New Roman" w:eastAsia="Times New Roman" w:hAnsi="Times New Roman" w:cs="Times New Roman"/>
      <w:lang w:val="pl-PL" w:eastAsia="pl-PL"/>
    </w:rPr>
  </w:style>
  <w:style w:type="paragraph" w:styleId="Tekstpodstawowy2">
    <w:name w:val="Body Text 2"/>
    <w:basedOn w:val="Normalny"/>
    <w:link w:val="Tekstpodstawowy2Znak"/>
    <w:rsid w:val="00176071"/>
    <w:pPr>
      <w:widowControl/>
      <w:autoSpaceDE/>
      <w:autoSpaceDN/>
      <w:jc w:val="both"/>
    </w:pPr>
    <w:rPr>
      <w:sz w:val="24"/>
      <w:szCs w:val="24"/>
      <w:lang w:eastAsia="pl-PL"/>
    </w:rPr>
  </w:style>
  <w:style w:type="character" w:customStyle="1" w:styleId="Tekstpodstawowy2Znak">
    <w:name w:val="Tekst podstawowy 2 Znak"/>
    <w:basedOn w:val="Domylnaczcionkaakapitu"/>
    <w:link w:val="Tekstpodstawowy2"/>
    <w:rsid w:val="00176071"/>
    <w:rPr>
      <w:rFonts w:ascii="Times New Roman" w:eastAsia="Times New Roman" w:hAnsi="Times New Roman" w:cs="Times New Roman"/>
      <w:sz w:val="24"/>
      <w:szCs w:val="24"/>
      <w:lang w:val="pl-PL" w:eastAsia="pl-PL"/>
    </w:rPr>
  </w:style>
  <w:style w:type="table" w:styleId="Tabela-Siatka">
    <w:name w:val="Table Grid"/>
    <w:basedOn w:val="Standardowy"/>
    <w:uiPriority w:val="39"/>
    <w:rsid w:val="00176071"/>
    <w:pPr>
      <w:widowControl/>
      <w:autoSpaceDE/>
      <w:autoSpaceDN/>
    </w:pPr>
    <w:rPr>
      <w:rFonts w:ascii="Calibri" w:eastAsia="Calibri" w:hAnsi="Calibri" w:cs="Times New Roman"/>
      <w:sz w:val="20"/>
      <w:szCs w:val="20"/>
      <w:lang w:val="pl-PL"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kstpodstawowyZnak">
    <w:name w:val="Tekst podstawowy Znak"/>
    <w:basedOn w:val="Domylnaczcionkaakapitu"/>
    <w:link w:val="Tekstpodstawowy"/>
    <w:rsid w:val="00176071"/>
    <w:rPr>
      <w:rFonts w:ascii="Times New Roman" w:eastAsia="Times New Roman" w:hAnsi="Times New Roman" w:cs="Times New Roman"/>
      <w:lang w:val="pl-PL"/>
    </w:rPr>
  </w:style>
  <w:style w:type="character" w:customStyle="1" w:styleId="TytuZnak">
    <w:name w:val="Tytuł Znak"/>
    <w:basedOn w:val="Domylnaczcionkaakapitu"/>
    <w:link w:val="Tytu"/>
    <w:rsid w:val="00176071"/>
    <w:rPr>
      <w:rFonts w:ascii="Times New Roman" w:eastAsia="Times New Roman" w:hAnsi="Times New Roman" w:cs="Times New Roman"/>
      <w:b/>
      <w:bCs/>
      <w:sz w:val="36"/>
      <w:szCs w:val="36"/>
      <w:lang w:val="pl-PL"/>
    </w:rPr>
  </w:style>
  <w:style w:type="character" w:styleId="Numerstrony">
    <w:name w:val="page number"/>
    <w:basedOn w:val="Domylnaczcionkaakapitu"/>
    <w:rsid w:val="00176071"/>
  </w:style>
  <w:style w:type="paragraph" w:customStyle="1" w:styleId="WW-Tekstpodstawowy2">
    <w:name w:val="WW-Tekst podstawowy 2"/>
    <w:basedOn w:val="Normalny"/>
    <w:rsid w:val="00176071"/>
    <w:pPr>
      <w:suppressAutoHyphens/>
      <w:autoSpaceDE/>
      <w:autoSpaceDN/>
      <w:jc w:val="center"/>
    </w:pPr>
    <w:rPr>
      <w:rFonts w:eastAsia="Lucida Sans Unicode"/>
      <w:sz w:val="28"/>
      <w:szCs w:val="20"/>
    </w:rPr>
  </w:style>
  <w:style w:type="paragraph" w:customStyle="1" w:styleId="WW-Tekstpodstawowy3">
    <w:name w:val="WW-Tekst podstawowy 3"/>
    <w:basedOn w:val="Normalny"/>
    <w:rsid w:val="00176071"/>
    <w:pPr>
      <w:suppressAutoHyphens/>
      <w:autoSpaceDE/>
      <w:autoSpaceDN/>
    </w:pPr>
    <w:rPr>
      <w:rFonts w:eastAsia="Lucida Sans Unicode"/>
      <w:sz w:val="32"/>
      <w:szCs w:val="20"/>
    </w:rPr>
  </w:style>
  <w:style w:type="character" w:styleId="Odwoanieprzypisudolnego">
    <w:name w:val="footnote reference"/>
    <w:basedOn w:val="Domylnaczcionkaakapitu"/>
    <w:semiHidden/>
    <w:rsid w:val="00176071"/>
    <w:rPr>
      <w:sz w:val="20"/>
      <w:vertAlign w:val="superscript"/>
    </w:rPr>
  </w:style>
  <w:style w:type="paragraph" w:styleId="Tekstprzypisudolnego">
    <w:name w:val="footnote text"/>
    <w:basedOn w:val="Normalny"/>
    <w:link w:val="TekstprzypisudolnegoZnak"/>
    <w:rsid w:val="00176071"/>
    <w:pPr>
      <w:autoSpaceDE/>
      <w:autoSpaceDN/>
    </w:pPr>
    <w:rPr>
      <w:sz w:val="20"/>
      <w:szCs w:val="20"/>
      <w:lang w:eastAsia="pl-PL"/>
    </w:rPr>
  </w:style>
  <w:style w:type="character" w:customStyle="1" w:styleId="TekstprzypisudolnegoZnak">
    <w:name w:val="Tekst przypisu dolnego Znak"/>
    <w:basedOn w:val="Domylnaczcionkaakapitu"/>
    <w:link w:val="Tekstprzypisudolnego"/>
    <w:rsid w:val="00176071"/>
    <w:rPr>
      <w:rFonts w:ascii="Times New Roman" w:eastAsia="Times New Roman" w:hAnsi="Times New Roman" w:cs="Times New Roman"/>
      <w:sz w:val="20"/>
      <w:szCs w:val="20"/>
      <w:lang w:val="pl-PL" w:eastAsia="pl-PL"/>
    </w:rPr>
  </w:style>
  <w:style w:type="paragraph" w:customStyle="1" w:styleId="ust">
    <w:name w:val="ust"/>
    <w:rsid w:val="00176071"/>
    <w:pPr>
      <w:widowControl/>
      <w:autoSpaceDE/>
      <w:autoSpaceDN/>
      <w:spacing w:before="60" w:after="60"/>
      <w:ind w:left="426" w:hanging="284"/>
      <w:jc w:val="both"/>
    </w:pPr>
    <w:rPr>
      <w:rFonts w:ascii="Times New Roman" w:eastAsia="Times New Roman" w:hAnsi="Times New Roman" w:cs="Times New Roman"/>
      <w:sz w:val="24"/>
      <w:szCs w:val="24"/>
      <w:lang w:val="pl-PL" w:eastAsia="pl-PL"/>
    </w:rPr>
  </w:style>
  <w:style w:type="paragraph" w:customStyle="1" w:styleId="tyt">
    <w:name w:val="tyt"/>
    <w:basedOn w:val="Normalny"/>
    <w:rsid w:val="00176071"/>
    <w:pPr>
      <w:keepNext/>
      <w:widowControl/>
      <w:autoSpaceDE/>
      <w:autoSpaceDN/>
      <w:spacing w:before="60" w:after="60"/>
      <w:jc w:val="center"/>
    </w:pPr>
    <w:rPr>
      <w:b/>
      <w:bCs/>
      <w:sz w:val="24"/>
      <w:szCs w:val="24"/>
      <w:lang w:eastAsia="pl-PL"/>
    </w:rPr>
  </w:style>
  <w:style w:type="paragraph" w:customStyle="1" w:styleId="tm">
    <w:name w:val="tm"/>
    <w:basedOn w:val="Normalny"/>
    <w:rsid w:val="00176071"/>
    <w:pPr>
      <w:widowControl/>
      <w:suppressAutoHyphens/>
      <w:autoSpaceDE/>
      <w:autoSpaceDN/>
      <w:ind w:left="480" w:hanging="480"/>
      <w:jc w:val="both"/>
    </w:pPr>
    <w:rPr>
      <w:sz w:val="24"/>
      <w:szCs w:val="24"/>
      <w:lang w:eastAsia="ar-SA"/>
    </w:rPr>
  </w:style>
  <w:style w:type="paragraph" w:styleId="Legenda">
    <w:name w:val="caption"/>
    <w:basedOn w:val="Normalny"/>
    <w:next w:val="Normalny"/>
    <w:qFormat/>
    <w:rsid w:val="00176071"/>
    <w:pPr>
      <w:widowControl/>
      <w:autoSpaceDE/>
      <w:autoSpaceDN/>
      <w:jc w:val="right"/>
    </w:pPr>
    <w:rPr>
      <w:i/>
      <w:iCs/>
      <w:sz w:val="24"/>
      <w:szCs w:val="24"/>
      <w:lang w:eastAsia="pl-PL"/>
    </w:rPr>
  </w:style>
  <w:style w:type="paragraph" w:customStyle="1" w:styleId="Style8">
    <w:name w:val="Style8"/>
    <w:basedOn w:val="Normalny"/>
    <w:uiPriority w:val="99"/>
    <w:rsid w:val="00176071"/>
    <w:pPr>
      <w:adjustRightInd w:val="0"/>
      <w:spacing w:line="283" w:lineRule="exact"/>
      <w:ind w:hanging="283"/>
      <w:jc w:val="both"/>
    </w:pPr>
    <w:rPr>
      <w:sz w:val="24"/>
      <w:szCs w:val="24"/>
      <w:lang w:eastAsia="pl-PL"/>
    </w:rPr>
  </w:style>
  <w:style w:type="character" w:customStyle="1" w:styleId="FontStyle13">
    <w:name w:val="Font Style13"/>
    <w:basedOn w:val="Domylnaczcionkaakapitu"/>
    <w:uiPriority w:val="99"/>
    <w:rsid w:val="00176071"/>
    <w:rPr>
      <w:rFonts w:ascii="Times New Roman" w:hAnsi="Times New Roman" w:cs="Times New Roman"/>
      <w:sz w:val="22"/>
      <w:szCs w:val="22"/>
    </w:rPr>
  </w:style>
  <w:style w:type="paragraph" w:customStyle="1" w:styleId="Default">
    <w:name w:val="Default"/>
    <w:rsid w:val="00176071"/>
    <w:pPr>
      <w:widowControl/>
      <w:adjustRightInd w:val="0"/>
    </w:pPr>
    <w:rPr>
      <w:rFonts w:ascii="Times New Roman" w:eastAsia="Calibri" w:hAnsi="Times New Roman" w:cs="Times New Roman"/>
      <w:color w:val="000000"/>
      <w:sz w:val="24"/>
      <w:szCs w:val="24"/>
      <w:lang w:val="pl-PL" w:eastAsia="pl-PL"/>
    </w:rPr>
  </w:style>
  <w:style w:type="paragraph" w:customStyle="1" w:styleId="Style5">
    <w:name w:val="Style5"/>
    <w:basedOn w:val="Normalny"/>
    <w:uiPriority w:val="99"/>
    <w:rsid w:val="00176071"/>
    <w:pPr>
      <w:adjustRightInd w:val="0"/>
      <w:spacing w:line="283" w:lineRule="exact"/>
      <w:jc w:val="both"/>
    </w:pPr>
    <w:rPr>
      <w:sz w:val="24"/>
      <w:szCs w:val="24"/>
      <w:lang w:eastAsia="pl-PL"/>
    </w:rPr>
  </w:style>
  <w:style w:type="paragraph" w:customStyle="1" w:styleId="pkt">
    <w:name w:val="pkt"/>
    <w:basedOn w:val="Normalny"/>
    <w:rsid w:val="00176071"/>
    <w:pPr>
      <w:widowControl/>
      <w:autoSpaceDE/>
      <w:autoSpaceDN/>
      <w:spacing w:before="60" w:after="60"/>
      <w:ind w:left="851" w:hanging="295"/>
      <w:jc w:val="both"/>
    </w:pPr>
    <w:rPr>
      <w:sz w:val="24"/>
      <w:szCs w:val="24"/>
      <w:lang w:eastAsia="pl-PL"/>
    </w:rPr>
  </w:style>
  <w:style w:type="paragraph" w:customStyle="1" w:styleId="text">
    <w:name w:val="text"/>
    <w:rsid w:val="00176071"/>
    <w:pPr>
      <w:autoSpaceDE/>
      <w:autoSpaceDN/>
      <w:snapToGrid w:val="0"/>
      <w:spacing w:before="24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176071"/>
    <w:rPr>
      <w:b/>
      <w:bCs/>
    </w:rPr>
  </w:style>
  <w:style w:type="character" w:styleId="Uwydatnienie">
    <w:name w:val="Emphasis"/>
    <w:basedOn w:val="Domylnaczcionkaakapitu"/>
    <w:uiPriority w:val="20"/>
    <w:qFormat/>
    <w:rsid w:val="00176071"/>
    <w:rPr>
      <w:i/>
      <w:iCs/>
    </w:rPr>
  </w:style>
  <w:style w:type="paragraph" w:styleId="NormalnyWeb">
    <w:name w:val="Normal (Web)"/>
    <w:basedOn w:val="Normalny"/>
    <w:uiPriority w:val="99"/>
    <w:unhideWhenUsed/>
    <w:rsid w:val="00176071"/>
    <w:pPr>
      <w:widowControl/>
      <w:autoSpaceDE/>
      <w:autoSpaceDN/>
      <w:spacing w:before="100" w:beforeAutospacing="1" w:after="100" w:afterAutospacing="1"/>
    </w:pPr>
    <w:rPr>
      <w:sz w:val="24"/>
      <w:szCs w:val="24"/>
      <w:lang w:eastAsia="pl-PL"/>
    </w:rPr>
  </w:style>
  <w:style w:type="character" w:customStyle="1" w:styleId="alb">
    <w:name w:val="a_lb"/>
    <w:basedOn w:val="Domylnaczcionkaakapitu"/>
    <w:rsid w:val="0083672E"/>
  </w:style>
  <w:style w:type="paragraph" w:styleId="Bezodstpw">
    <w:name w:val="No Spacing"/>
    <w:qFormat/>
    <w:rsid w:val="00350614"/>
    <w:pPr>
      <w:widowControl/>
      <w:autoSpaceDE/>
      <w:autoSpaceDN/>
    </w:pPr>
    <w:rPr>
      <w:rFonts w:ascii="Calibri" w:eastAsia="Calibri" w:hAnsi="Calibri" w:cs="Times New Roman"/>
      <w:lang w:val="pl-PL"/>
    </w:rPr>
  </w:style>
  <w:style w:type="paragraph" w:styleId="Tekstpodstawowywcity3">
    <w:name w:val="Body Text Indent 3"/>
    <w:basedOn w:val="Normalny"/>
    <w:link w:val="Tekstpodstawowywcity3Znak"/>
    <w:unhideWhenUsed/>
    <w:rsid w:val="0083040A"/>
    <w:pPr>
      <w:spacing w:after="120"/>
      <w:ind w:left="283"/>
    </w:pPr>
    <w:rPr>
      <w:sz w:val="16"/>
      <w:szCs w:val="16"/>
    </w:rPr>
  </w:style>
  <w:style w:type="character" w:customStyle="1" w:styleId="Tekstpodstawowywcity3Znak">
    <w:name w:val="Tekst podstawowy wcięty 3 Znak"/>
    <w:basedOn w:val="Domylnaczcionkaakapitu"/>
    <w:link w:val="Tekstpodstawowywcity3"/>
    <w:rsid w:val="0083040A"/>
    <w:rPr>
      <w:rFonts w:ascii="Times New Roman" w:eastAsia="Times New Roman" w:hAnsi="Times New Roman" w:cs="Times New Roman"/>
      <w:sz w:val="16"/>
      <w:szCs w:val="16"/>
      <w:lang w:val="pl-PL"/>
    </w:rPr>
  </w:style>
  <w:style w:type="character" w:customStyle="1" w:styleId="Nagwek4Znak">
    <w:name w:val="Nagłówek 4 Znak"/>
    <w:basedOn w:val="Domylnaczcionkaakapitu"/>
    <w:link w:val="Nagwek4"/>
    <w:rsid w:val="0083040A"/>
    <w:rPr>
      <w:rFonts w:ascii="Times New Roman" w:eastAsia="Times New Roman" w:hAnsi="Times New Roman" w:cs="Times New Roman"/>
      <w:b/>
      <w:bCs/>
      <w:sz w:val="28"/>
      <w:szCs w:val="28"/>
      <w:lang w:val="pl-PL" w:eastAsia="pl-PL"/>
    </w:rPr>
  </w:style>
  <w:style w:type="character" w:customStyle="1" w:styleId="Nagwek5Znak">
    <w:name w:val="Nagłówek 5 Znak"/>
    <w:basedOn w:val="Domylnaczcionkaakapitu"/>
    <w:link w:val="Nagwek5"/>
    <w:rsid w:val="0083040A"/>
    <w:rPr>
      <w:rFonts w:ascii="Times New Roman" w:eastAsia="Times New Roman" w:hAnsi="Times New Roman" w:cs="Times New Roman"/>
      <w:b/>
      <w:bCs/>
      <w:sz w:val="24"/>
      <w:szCs w:val="24"/>
      <w:lang w:val="pl-PL" w:eastAsia="pl-PL"/>
    </w:rPr>
  </w:style>
  <w:style w:type="character" w:customStyle="1" w:styleId="Nagwek7Znak">
    <w:name w:val="Nagłówek 7 Znak"/>
    <w:basedOn w:val="Domylnaczcionkaakapitu"/>
    <w:link w:val="Nagwek7"/>
    <w:rsid w:val="0083040A"/>
    <w:rPr>
      <w:rFonts w:ascii="Times New Roman" w:eastAsia="Times New Roman" w:hAnsi="Times New Roman" w:cs="Times New Roman"/>
      <w:color w:val="000000"/>
      <w:sz w:val="24"/>
      <w:szCs w:val="24"/>
      <w:lang w:val="pl-PL" w:eastAsia="pl-PL"/>
    </w:rPr>
  </w:style>
  <w:style w:type="character" w:customStyle="1" w:styleId="Nagwek9Znak">
    <w:name w:val="Nagłówek 9 Znak"/>
    <w:basedOn w:val="Domylnaczcionkaakapitu"/>
    <w:link w:val="Nagwek9"/>
    <w:rsid w:val="0083040A"/>
    <w:rPr>
      <w:rFonts w:ascii="Arial" w:eastAsia="Times New Roman" w:hAnsi="Arial" w:cs="Arial"/>
      <w:lang w:val="pl-PL" w:eastAsia="pl-PL"/>
    </w:rPr>
  </w:style>
  <w:style w:type="character" w:styleId="Odwoaniedokomentarza">
    <w:name w:val="annotation reference"/>
    <w:uiPriority w:val="99"/>
    <w:semiHidden/>
    <w:rsid w:val="0083040A"/>
    <w:rPr>
      <w:sz w:val="16"/>
    </w:rPr>
  </w:style>
  <w:style w:type="paragraph" w:styleId="Tekstkomentarza">
    <w:name w:val="annotation text"/>
    <w:basedOn w:val="Normalny"/>
    <w:link w:val="TekstkomentarzaZnak"/>
    <w:uiPriority w:val="99"/>
    <w:semiHidden/>
    <w:rsid w:val="0083040A"/>
    <w:pPr>
      <w:widowControl/>
      <w:autoSpaceDE/>
      <w:autoSpaceDN/>
    </w:pPr>
    <w:rPr>
      <w:sz w:val="20"/>
      <w:szCs w:val="20"/>
      <w:lang w:eastAsia="pl-PL"/>
    </w:rPr>
  </w:style>
  <w:style w:type="character" w:customStyle="1" w:styleId="TekstkomentarzaZnak">
    <w:name w:val="Tekst komentarza Znak"/>
    <w:basedOn w:val="Domylnaczcionkaakapitu"/>
    <w:link w:val="Tekstkomentarza"/>
    <w:uiPriority w:val="99"/>
    <w:semiHidden/>
    <w:rsid w:val="0083040A"/>
    <w:rPr>
      <w:rFonts w:ascii="Times New Roman" w:eastAsia="Times New Roman" w:hAnsi="Times New Roman" w:cs="Times New Roman"/>
      <w:sz w:val="20"/>
      <w:szCs w:val="20"/>
      <w:lang w:val="pl-PL" w:eastAsia="pl-PL"/>
    </w:rPr>
  </w:style>
  <w:style w:type="paragraph" w:styleId="Tekstpodstawowywcity">
    <w:name w:val="Body Text Indent"/>
    <w:basedOn w:val="Normalny"/>
    <w:link w:val="TekstpodstawowywcityZnak"/>
    <w:rsid w:val="0083040A"/>
    <w:pPr>
      <w:widowControl/>
      <w:tabs>
        <w:tab w:val="left" w:pos="350"/>
        <w:tab w:val="right" w:pos="8953"/>
      </w:tabs>
      <w:autoSpaceDE/>
      <w:autoSpaceDN/>
      <w:spacing w:line="240" w:lineRule="atLeast"/>
      <w:ind w:left="350" w:hanging="336"/>
      <w:jc w:val="both"/>
    </w:pPr>
    <w:rPr>
      <w:rFonts w:ascii="Arial" w:hAnsi="Arial"/>
      <w:sz w:val="24"/>
      <w:szCs w:val="20"/>
      <w:lang w:eastAsia="pl-PL"/>
    </w:rPr>
  </w:style>
  <w:style w:type="character" w:customStyle="1" w:styleId="TekstpodstawowywcityZnak">
    <w:name w:val="Tekst podstawowy wcięty Znak"/>
    <w:basedOn w:val="Domylnaczcionkaakapitu"/>
    <w:link w:val="Tekstpodstawowywcity"/>
    <w:rsid w:val="0083040A"/>
    <w:rPr>
      <w:rFonts w:ascii="Arial" w:eastAsia="Times New Roman" w:hAnsi="Arial" w:cs="Times New Roman"/>
      <w:sz w:val="24"/>
      <w:szCs w:val="20"/>
      <w:lang w:val="pl-PL" w:eastAsia="pl-PL"/>
    </w:rPr>
  </w:style>
  <w:style w:type="paragraph" w:styleId="Lista">
    <w:name w:val="List"/>
    <w:basedOn w:val="Normalny"/>
    <w:rsid w:val="0083040A"/>
    <w:pPr>
      <w:overflowPunct w:val="0"/>
      <w:adjustRightInd w:val="0"/>
      <w:ind w:left="283" w:hanging="283"/>
    </w:pPr>
    <w:rPr>
      <w:sz w:val="20"/>
      <w:szCs w:val="20"/>
      <w:lang w:eastAsia="pl-PL"/>
    </w:rPr>
  </w:style>
  <w:style w:type="paragraph" w:customStyle="1" w:styleId="Tekstpodstawowy21">
    <w:name w:val="Tekst podstawowy 21"/>
    <w:basedOn w:val="Normalny"/>
    <w:rsid w:val="0083040A"/>
    <w:pPr>
      <w:overflowPunct w:val="0"/>
      <w:adjustRightInd w:val="0"/>
      <w:textAlignment w:val="baseline"/>
    </w:pPr>
    <w:rPr>
      <w:sz w:val="24"/>
      <w:szCs w:val="20"/>
      <w:lang w:val="en-US" w:eastAsia="pl-PL"/>
    </w:rPr>
  </w:style>
  <w:style w:type="paragraph" w:customStyle="1" w:styleId="Tekstpodstawowy31">
    <w:name w:val="Tekst podstawowy 31"/>
    <w:basedOn w:val="Normalny"/>
    <w:rsid w:val="0083040A"/>
    <w:pPr>
      <w:overflowPunct w:val="0"/>
      <w:adjustRightInd w:val="0"/>
      <w:spacing w:line="300" w:lineRule="exact"/>
      <w:jc w:val="both"/>
    </w:pPr>
    <w:rPr>
      <w:sz w:val="24"/>
      <w:szCs w:val="20"/>
      <w:lang w:eastAsia="pl-PL"/>
    </w:rPr>
  </w:style>
  <w:style w:type="paragraph" w:styleId="Tekstpodstawowywcity2">
    <w:name w:val="Body Text Indent 2"/>
    <w:basedOn w:val="Normalny"/>
    <w:link w:val="Tekstpodstawowywcity2Znak"/>
    <w:rsid w:val="0083040A"/>
    <w:pPr>
      <w:widowControl/>
      <w:autoSpaceDE/>
      <w:autoSpaceDN/>
      <w:spacing w:after="120" w:line="480" w:lineRule="auto"/>
      <w:ind w:left="283"/>
    </w:pPr>
    <w:rPr>
      <w:sz w:val="20"/>
      <w:szCs w:val="20"/>
      <w:lang w:eastAsia="pl-PL"/>
    </w:rPr>
  </w:style>
  <w:style w:type="character" w:customStyle="1" w:styleId="Tekstpodstawowywcity2Znak">
    <w:name w:val="Tekst podstawowy wcięty 2 Znak"/>
    <w:basedOn w:val="Domylnaczcionkaakapitu"/>
    <w:link w:val="Tekstpodstawowywcity2"/>
    <w:rsid w:val="0083040A"/>
    <w:rPr>
      <w:rFonts w:ascii="Times New Roman" w:eastAsia="Times New Roman" w:hAnsi="Times New Roman" w:cs="Times New Roman"/>
      <w:sz w:val="20"/>
      <w:szCs w:val="20"/>
      <w:lang w:val="pl-PL" w:eastAsia="pl-PL"/>
    </w:rPr>
  </w:style>
  <w:style w:type="paragraph" w:customStyle="1" w:styleId="O">
    <w:name w:val="O"/>
    <w:basedOn w:val="Normalny"/>
    <w:rsid w:val="0083040A"/>
    <w:pPr>
      <w:widowControl/>
      <w:autoSpaceDE/>
      <w:autoSpaceDN/>
    </w:pPr>
    <w:rPr>
      <w:sz w:val="24"/>
      <w:szCs w:val="20"/>
      <w:lang w:eastAsia="pl-PL"/>
    </w:rPr>
  </w:style>
  <w:style w:type="paragraph" w:styleId="Tekstpodstawowy3">
    <w:name w:val="Body Text 3"/>
    <w:basedOn w:val="Normalny"/>
    <w:link w:val="Tekstpodstawowy3Znak"/>
    <w:rsid w:val="0083040A"/>
    <w:pPr>
      <w:widowControl/>
      <w:autoSpaceDE/>
      <w:autoSpaceDN/>
      <w:spacing w:line="360" w:lineRule="auto"/>
      <w:jc w:val="center"/>
    </w:pPr>
    <w:rPr>
      <w:b/>
      <w:bCs/>
      <w:i/>
      <w:iCs/>
      <w:sz w:val="28"/>
      <w:szCs w:val="20"/>
      <w:lang w:eastAsia="pl-PL"/>
    </w:rPr>
  </w:style>
  <w:style w:type="character" w:customStyle="1" w:styleId="Tekstpodstawowy3Znak">
    <w:name w:val="Tekst podstawowy 3 Znak"/>
    <w:basedOn w:val="Domylnaczcionkaakapitu"/>
    <w:link w:val="Tekstpodstawowy3"/>
    <w:rsid w:val="0083040A"/>
    <w:rPr>
      <w:rFonts w:ascii="Times New Roman" w:eastAsia="Times New Roman" w:hAnsi="Times New Roman" w:cs="Times New Roman"/>
      <w:b/>
      <w:bCs/>
      <w:i/>
      <w:iCs/>
      <w:sz w:val="28"/>
      <w:szCs w:val="20"/>
      <w:lang w:val="pl-PL" w:eastAsia="pl-PL"/>
    </w:rPr>
  </w:style>
  <w:style w:type="paragraph" w:styleId="Tekstblokowy">
    <w:name w:val="Block Text"/>
    <w:basedOn w:val="Normalny"/>
    <w:rsid w:val="0083040A"/>
    <w:pPr>
      <w:widowControl/>
      <w:tabs>
        <w:tab w:val="left" w:pos="1049"/>
        <w:tab w:val="left" w:pos="1418"/>
      </w:tabs>
      <w:autoSpaceDE/>
      <w:autoSpaceDN/>
      <w:spacing w:line="360" w:lineRule="atLeast"/>
      <w:ind w:left="410" w:right="-313"/>
    </w:pPr>
    <w:rPr>
      <w:color w:val="000000"/>
      <w:sz w:val="24"/>
      <w:szCs w:val="24"/>
      <w:lang w:eastAsia="pl-PL"/>
    </w:rPr>
  </w:style>
  <w:style w:type="paragraph" w:styleId="Plandokumentu">
    <w:name w:val="Document Map"/>
    <w:basedOn w:val="Normalny"/>
    <w:link w:val="PlandokumentuZnak"/>
    <w:semiHidden/>
    <w:rsid w:val="0083040A"/>
    <w:pPr>
      <w:widowControl/>
      <w:shd w:val="clear" w:color="auto" w:fill="000080"/>
      <w:autoSpaceDE/>
      <w:autoSpaceDN/>
    </w:pPr>
    <w:rPr>
      <w:rFonts w:ascii="Tahoma" w:hAnsi="Tahoma" w:cs="Tahoma"/>
      <w:sz w:val="20"/>
      <w:szCs w:val="20"/>
      <w:lang w:eastAsia="pl-PL"/>
    </w:rPr>
  </w:style>
  <w:style w:type="character" w:customStyle="1" w:styleId="PlandokumentuZnak">
    <w:name w:val="Plan dokumentu Znak"/>
    <w:basedOn w:val="Domylnaczcionkaakapitu"/>
    <w:link w:val="Plandokumentu"/>
    <w:semiHidden/>
    <w:rsid w:val="0083040A"/>
    <w:rPr>
      <w:rFonts w:ascii="Tahoma" w:eastAsia="Times New Roman" w:hAnsi="Tahoma" w:cs="Tahoma"/>
      <w:sz w:val="20"/>
      <w:szCs w:val="20"/>
      <w:shd w:val="clear" w:color="auto" w:fill="000080"/>
      <w:lang w:val="pl-PL" w:eastAsia="pl-PL"/>
    </w:rPr>
  </w:style>
  <w:style w:type="paragraph" w:styleId="Indeks6">
    <w:name w:val="index 6"/>
    <w:basedOn w:val="Normalny"/>
    <w:rsid w:val="0083040A"/>
    <w:pPr>
      <w:widowControl/>
      <w:autoSpaceDE/>
      <w:autoSpaceDN/>
      <w:spacing w:before="100" w:beforeAutospacing="1" w:after="100" w:afterAutospacing="1"/>
    </w:pPr>
    <w:rPr>
      <w:sz w:val="24"/>
      <w:szCs w:val="24"/>
      <w:lang w:eastAsia="pl-PL"/>
    </w:rPr>
  </w:style>
  <w:style w:type="character" w:styleId="Odwoanieprzypisukocowego">
    <w:name w:val="endnote reference"/>
    <w:rsid w:val="0083040A"/>
    <w:rPr>
      <w:vertAlign w:val="superscript"/>
    </w:rPr>
  </w:style>
  <w:style w:type="paragraph" w:styleId="Tematkomentarza">
    <w:name w:val="annotation subject"/>
    <w:basedOn w:val="Tekstkomentarza"/>
    <w:next w:val="Tekstkomentarza"/>
    <w:link w:val="TematkomentarzaZnak"/>
    <w:rsid w:val="0083040A"/>
    <w:rPr>
      <w:b/>
      <w:bCs/>
    </w:rPr>
  </w:style>
  <w:style w:type="character" w:customStyle="1" w:styleId="TematkomentarzaZnak">
    <w:name w:val="Temat komentarza Znak"/>
    <w:basedOn w:val="TekstkomentarzaZnak"/>
    <w:link w:val="Tematkomentarza"/>
    <w:rsid w:val="0083040A"/>
    <w:rPr>
      <w:rFonts w:ascii="Times New Roman" w:eastAsia="Times New Roman" w:hAnsi="Times New Roman" w:cs="Times New Roman"/>
      <w:b/>
      <w:bCs/>
      <w:sz w:val="20"/>
      <w:szCs w:val="20"/>
      <w:lang w:val="pl-PL" w:eastAsia="pl-PL"/>
    </w:rPr>
  </w:style>
  <w:style w:type="character" w:customStyle="1" w:styleId="Kolorowalistaakcent1Znak1">
    <w:name w:val="Kolorowa lista — akcent 1 Znak1"/>
    <w:link w:val="Kolorowalistaakcent1"/>
    <w:uiPriority w:val="34"/>
    <w:rsid w:val="0083040A"/>
    <w:rPr>
      <w:rFonts w:ascii="Calibri" w:hAnsi="Calibri"/>
      <w:sz w:val="22"/>
      <w:szCs w:val="22"/>
    </w:rPr>
  </w:style>
  <w:style w:type="paragraph" w:customStyle="1" w:styleId="Tekstpodstawowy310">
    <w:name w:val="Tekst podstawowy 31"/>
    <w:basedOn w:val="Normalny"/>
    <w:rsid w:val="0083040A"/>
    <w:pPr>
      <w:widowControl/>
      <w:tabs>
        <w:tab w:val="left" w:pos="284"/>
      </w:tabs>
      <w:autoSpaceDE/>
      <w:autoSpaceDN/>
      <w:spacing w:before="120"/>
      <w:jc w:val="both"/>
    </w:pPr>
    <w:rPr>
      <w:rFonts w:ascii="Arial" w:hAnsi="Arial"/>
      <w:szCs w:val="20"/>
      <w:lang w:eastAsia="pl-PL"/>
    </w:rPr>
  </w:style>
  <w:style w:type="table" w:styleId="Kolorowalistaakcent1">
    <w:name w:val="Colorful List Accent 1"/>
    <w:basedOn w:val="Standardowy"/>
    <w:link w:val="Kolorowalistaakcent1Znak1"/>
    <w:uiPriority w:val="34"/>
    <w:rsid w:val="0083040A"/>
    <w:pPr>
      <w:widowControl/>
      <w:autoSpaceDE/>
      <w:autoSpaceDN/>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ODocTxtL1">
    <w:name w:val="AODocTxtL1"/>
    <w:basedOn w:val="Normalny"/>
    <w:rsid w:val="0083040A"/>
    <w:pPr>
      <w:widowControl/>
      <w:autoSpaceDE/>
      <w:autoSpaceDN/>
      <w:spacing w:before="240" w:line="260" w:lineRule="atLeast"/>
      <w:jc w:val="both"/>
    </w:pPr>
    <w:rPr>
      <w:rFonts w:eastAsia="SimSun"/>
    </w:rPr>
  </w:style>
  <w:style w:type="paragraph" w:customStyle="1" w:styleId="val">
    <w:name w:val="val"/>
    <w:basedOn w:val="Normalny"/>
    <w:rsid w:val="0083040A"/>
    <w:pPr>
      <w:widowControl/>
      <w:autoSpaceDE/>
      <w:autoSpaceDN/>
      <w:spacing w:before="100" w:beforeAutospacing="1" w:after="100" w:afterAutospacing="1"/>
    </w:pPr>
    <w:rPr>
      <w:sz w:val="24"/>
      <w:szCs w:val="24"/>
      <w:lang w:eastAsia="pl-PL"/>
    </w:rPr>
  </w:style>
  <w:style w:type="paragraph" w:customStyle="1" w:styleId="Style4">
    <w:name w:val="Style4"/>
    <w:basedOn w:val="Normalny"/>
    <w:uiPriority w:val="99"/>
    <w:rsid w:val="0083040A"/>
    <w:pPr>
      <w:adjustRightInd w:val="0"/>
      <w:spacing w:after="160" w:line="245" w:lineRule="exact"/>
      <w:jc w:val="center"/>
    </w:pPr>
    <w:rPr>
      <w:rFonts w:ascii="Calibri" w:hAnsi="Calibri"/>
      <w:sz w:val="24"/>
      <w:szCs w:val="24"/>
      <w:lang w:eastAsia="pl-PL"/>
    </w:rPr>
  </w:style>
  <w:style w:type="paragraph" w:customStyle="1" w:styleId="Style9">
    <w:name w:val="Style9"/>
    <w:basedOn w:val="Normalny"/>
    <w:uiPriority w:val="99"/>
    <w:rsid w:val="0083040A"/>
    <w:pPr>
      <w:adjustRightInd w:val="0"/>
      <w:spacing w:after="160" w:line="266" w:lineRule="exact"/>
      <w:jc w:val="both"/>
    </w:pPr>
    <w:rPr>
      <w:rFonts w:ascii="Calibri" w:hAnsi="Calibri"/>
      <w:sz w:val="24"/>
      <w:szCs w:val="24"/>
      <w:lang w:eastAsia="pl-PL"/>
    </w:rPr>
  </w:style>
  <w:style w:type="character" w:customStyle="1" w:styleId="FontStyle15">
    <w:name w:val="Font Style15"/>
    <w:uiPriority w:val="99"/>
    <w:rsid w:val="0083040A"/>
    <w:rPr>
      <w:rFonts w:ascii="Times New Roman" w:hAnsi="Times New Roman" w:cs="Times New Roman"/>
      <w:b/>
      <w:bCs/>
      <w:color w:val="000000"/>
      <w:sz w:val="20"/>
      <w:szCs w:val="20"/>
    </w:rPr>
  </w:style>
  <w:style w:type="character" w:customStyle="1" w:styleId="FontStyle18">
    <w:name w:val="Font Style18"/>
    <w:uiPriority w:val="99"/>
    <w:rsid w:val="0083040A"/>
    <w:rPr>
      <w:rFonts w:ascii="Times New Roman" w:hAnsi="Times New Roman" w:cs="Times New Roman"/>
      <w:color w:val="000000"/>
      <w:sz w:val="20"/>
      <w:szCs w:val="20"/>
    </w:rPr>
  </w:style>
  <w:style w:type="paragraph" w:customStyle="1" w:styleId="Tekstpodstawowy22">
    <w:name w:val="Tekst podstawowy 22"/>
    <w:basedOn w:val="Normalny"/>
    <w:rsid w:val="00BE6202"/>
    <w:pPr>
      <w:overflowPunct w:val="0"/>
      <w:adjustRightInd w:val="0"/>
      <w:textAlignment w:val="baseline"/>
    </w:pPr>
    <w:rPr>
      <w:sz w:val="24"/>
      <w:szCs w:val="20"/>
      <w:lang w:val="en-US" w:eastAsia="pl-PL"/>
    </w:rPr>
  </w:style>
  <w:style w:type="paragraph" w:customStyle="1" w:styleId="Tekstpodstawowy32">
    <w:name w:val="Tekst podstawowy 32"/>
    <w:basedOn w:val="Normalny"/>
    <w:rsid w:val="00BE6202"/>
    <w:pPr>
      <w:overflowPunct w:val="0"/>
      <w:adjustRightInd w:val="0"/>
      <w:spacing w:line="300" w:lineRule="exact"/>
      <w:jc w:val="both"/>
    </w:pPr>
    <w:rPr>
      <w:sz w:val="24"/>
      <w:szCs w:val="20"/>
      <w:lang w:eastAsia="pl-PL"/>
    </w:rPr>
  </w:style>
</w:styles>
</file>

<file path=word/webSettings.xml><?xml version="1.0" encoding="utf-8"?>
<w:webSettings xmlns:r="http://schemas.openxmlformats.org/officeDocument/2006/relationships" xmlns:w="http://schemas.openxmlformats.org/wordprocessingml/2006/main">
  <w:divs>
    <w:div w:id="1179930171">
      <w:bodyDiv w:val="1"/>
      <w:marLeft w:val="0"/>
      <w:marRight w:val="0"/>
      <w:marTop w:val="0"/>
      <w:marBottom w:val="0"/>
      <w:divBdr>
        <w:top w:val="none" w:sz="0" w:space="0" w:color="auto"/>
        <w:left w:val="none" w:sz="0" w:space="0" w:color="auto"/>
        <w:bottom w:val="none" w:sz="0" w:space="0" w:color="auto"/>
        <w:right w:val="none" w:sz="0" w:space="0" w:color="auto"/>
      </w:divBdr>
    </w:div>
    <w:div w:id="1628900054">
      <w:bodyDiv w:val="1"/>
      <w:marLeft w:val="0"/>
      <w:marRight w:val="0"/>
      <w:marTop w:val="0"/>
      <w:marBottom w:val="0"/>
      <w:divBdr>
        <w:top w:val="none" w:sz="0" w:space="0" w:color="auto"/>
        <w:left w:val="none" w:sz="0" w:space="0" w:color="auto"/>
        <w:bottom w:val="none" w:sz="0" w:space="0" w:color="auto"/>
        <w:right w:val="none" w:sz="0" w:space="0" w:color="auto"/>
      </w:divBdr>
    </w:div>
    <w:div w:id="2135368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gk.rud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kwiecienipartnerzy.pl" TargetMode="External"/><Relationship Id="rId5" Type="http://schemas.openxmlformats.org/officeDocument/2006/relationships/webSettings" Target="webSettings.xml"/><Relationship Id="rId10" Type="http://schemas.openxmlformats.org/officeDocument/2006/relationships/hyperlink" Target="mailto:gzgk.ruda@gmail.com" TargetMode="External"/><Relationship Id="rId4" Type="http://schemas.openxmlformats.org/officeDocument/2006/relationships/settings" Target="settings.xml"/><Relationship Id="rId9" Type="http://schemas.openxmlformats.org/officeDocument/2006/relationships/hyperlink" Target="http://www.bip.rudamaleniecka.samorzady.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85A71-A1B0-423B-8D5E-4F4BCCD3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10871</Words>
  <Characters>65232</Characters>
  <Application>Microsoft Office Word</Application>
  <DocSecurity>0</DocSecurity>
  <Lines>543</Lines>
  <Paragraphs>151</Paragraphs>
  <ScaleCrop>false</ScaleCrop>
  <HeadingPairs>
    <vt:vector size="2" baseType="variant">
      <vt:variant>
        <vt:lpstr>Tytuł</vt:lpstr>
      </vt:variant>
      <vt:variant>
        <vt:i4>1</vt:i4>
      </vt:variant>
    </vt:vector>
  </HeadingPairs>
  <TitlesOfParts>
    <vt:vector size="1" baseType="lpstr">
      <vt:lpstr>Microsoft Word - SIWZ</vt:lpstr>
    </vt:vector>
  </TitlesOfParts>
  <Company>Microsoft</Company>
  <LinksUpToDate>false</LinksUpToDate>
  <CharactersWithSpaces>75952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dc:title>
  <dc:creator>maria</dc:creator>
  <cp:lastModifiedBy>JO</cp:lastModifiedBy>
  <cp:revision>3</cp:revision>
  <cp:lastPrinted>2020-12-29T12:23:00Z</cp:lastPrinted>
  <dcterms:created xsi:type="dcterms:W3CDTF">2020-12-29T13:39:00Z</dcterms:created>
  <dcterms:modified xsi:type="dcterms:W3CDTF">2020-12-29T13:39:00Z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LastSaved">
    <vt:filetime>2020-12-09T00:00:00Z</vt:filetime>
  </property>
</Properties>
</file>